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47C" w:rsidRPr="0095047C" w:rsidRDefault="0095047C" w:rsidP="0095047C">
      <w:pPr>
        <w:tabs>
          <w:tab w:val="left" w:pos="993"/>
        </w:tabs>
        <w:ind w:left="6521" w:firstLine="5245"/>
        <w:rPr>
          <w:rStyle w:val="FontStyle30"/>
          <w:rFonts w:ascii="Arial" w:hAnsi="Arial" w:cs="Arial"/>
          <w:bCs/>
          <w:sz w:val="20"/>
          <w:u w:val="single"/>
        </w:rPr>
      </w:pPr>
      <w:proofErr w:type="spellStart"/>
      <w:r w:rsidRPr="0095047C">
        <w:rPr>
          <w:rStyle w:val="FontStyle30"/>
          <w:rFonts w:ascii="Arial" w:hAnsi="Arial" w:cs="Arial"/>
          <w:sz w:val="20"/>
          <w:u w:val="single"/>
        </w:rPr>
        <w:t>ППриложение</w:t>
      </w:r>
      <w:proofErr w:type="spellEnd"/>
      <w:r w:rsidRPr="0095047C">
        <w:rPr>
          <w:rStyle w:val="FontStyle30"/>
          <w:rFonts w:ascii="Arial" w:hAnsi="Arial" w:cs="Arial"/>
          <w:sz w:val="20"/>
          <w:u w:val="single"/>
        </w:rPr>
        <w:t xml:space="preserve"> №2 к протоколу НТКН №22-2015</w:t>
      </w:r>
    </w:p>
    <w:p w:rsidR="00DB5D0E" w:rsidRDefault="00DB5D0E"/>
    <w:p w:rsidR="0095047C" w:rsidRPr="00435D41" w:rsidRDefault="0095047C" w:rsidP="0095047C">
      <w:pPr>
        <w:pStyle w:val="20"/>
        <w:shd w:val="clear" w:color="auto" w:fill="auto"/>
        <w:tabs>
          <w:tab w:val="left" w:pos="933"/>
        </w:tabs>
        <w:spacing w:after="0" w:line="288" w:lineRule="exact"/>
        <w:ind w:left="620"/>
        <w:rPr>
          <w:rFonts w:ascii="Arial" w:hAnsi="Arial" w:cs="Arial"/>
          <w:color w:val="000000"/>
          <w:lang w:eastAsia="ru-RU" w:bidi="ru-RU"/>
        </w:rPr>
      </w:pPr>
      <w:r w:rsidRPr="00435D41">
        <w:rPr>
          <w:rFonts w:ascii="Arial" w:hAnsi="Arial" w:cs="Arial"/>
          <w:color w:val="000000"/>
          <w:lang w:eastAsia="ru-RU" w:bidi="ru-RU"/>
        </w:rPr>
        <w:t xml:space="preserve">Информация </w:t>
      </w:r>
      <w:r w:rsidR="00435D41" w:rsidRPr="00435D41">
        <w:rPr>
          <w:rFonts w:ascii="Arial" w:hAnsi="Arial" w:cs="Arial"/>
          <w:color w:val="000000"/>
          <w:lang w:eastAsia="ru-RU" w:bidi="ru-RU"/>
        </w:rPr>
        <w:t xml:space="preserve">о проводимых работах </w:t>
      </w:r>
      <w:r w:rsidR="00435D41" w:rsidRPr="00435D41">
        <w:rPr>
          <w:rFonts w:ascii="Arial" w:hAnsi="Arial" w:cs="Arial"/>
        </w:rPr>
        <w:t xml:space="preserve">по надзору за соблюдением требований технических регламентов, </w:t>
      </w:r>
      <w:r w:rsidR="00435D41" w:rsidRPr="00435D41">
        <w:rPr>
          <w:rFonts w:ascii="Arial" w:hAnsi="Arial" w:cs="Arial"/>
          <w:bCs w:val="0"/>
        </w:rPr>
        <w:t>межгосударственных стандартов и  метрологическому надзору</w:t>
      </w:r>
    </w:p>
    <w:p w:rsidR="00435D41" w:rsidRDefault="00435D41" w:rsidP="0095047C">
      <w:pPr>
        <w:pStyle w:val="20"/>
        <w:shd w:val="clear" w:color="auto" w:fill="auto"/>
        <w:tabs>
          <w:tab w:val="left" w:pos="933"/>
        </w:tabs>
        <w:spacing w:after="0" w:line="288" w:lineRule="exact"/>
        <w:ind w:left="620"/>
        <w:jc w:val="both"/>
        <w:rPr>
          <w:rFonts w:ascii="Arial" w:hAnsi="Arial" w:cs="Arial"/>
          <w:color w:val="000000"/>
          <w:u w:val="single"/>
          <w:lang w:eastAsia="ru-RU" w:bidi="ru-RU"/>
        </w:rPr>
      </w:pPr>
    </w:p>
    <w:p w:rsidR="00435D41" w:rsidRDefault="00435D41" w:rsidP="008E2466">
      <w:pPr>
        <w:pStyle w:val="20"/>
        <w:shd w:val="clear" w:color="auto" w:fill="auto"/>
        <w:tabs>
          <w:tab w:val="left" w:pos="933"/>
        </w:tabs>
        <w:spacing w:after="0" w:line="288" w:lineRule="exact"/>
        <w:ind w:left="620" w:firstLine="3208"/>
        <w:jc w:val="both"/>
        <w:rPr>
          <w:rFonts w:ascii="Arial" w:hAnsi="Arial" w:cs="Arial"/>
          <w:color w:val="000000"/>
          <w:sz w:val="20"/>
          <w:szCs w:val="20"/>
          <w:u w:val="single"/>
          <w:lang w:eastAsia="ru-RU" w:bidi="ru-RU"/>
        </w:rPr>
      </w:pPr>
      <w:r w:rsidRPr="00435D41">
        <w:rPr>
          <w:rFonts w:ascii="Arial" w:hAnsi="Arial" w:cs="Arial"/>
          <w:color w:val="000000"/>
          <w:sz w:val="20"/>
          <w:szCs w:val="20"/>
          <w:u w:val="single"/>
          <w:lang w:eastAsia="ru-RU" w:bidi="ru-RU"/>
        </w:rPr>
        <w:t>Республика Армения</w:t>
      </w:r>
    </w:p>
    <w:p w:rsidR="008E2466" w:rsidRPr="00435D41" w:rsidRDefault="008E2466" w:rsidP="008E2466">
      <w:pPr>
        <w:pStyle w:val="20"/>
        <w:shd w:val="clear" w:color="auto" w:fill="auto"/>
        <w:tabs>
          <w:tab w:val="left" w:pos="933"/>
        </w:tabs>
        <w:spacing w:after="0" w:line="288" w:lineRule="exact"/>
        <w:ind w:left="620" w:firstLine="3208"/>
        <w:jc w:val="both"/>
        <w:rPr>
          <w:rFonts w:ascii="Arial" w:hAnsi="Arial" w:cs="Arial"/>
          <w:color w:val="000000"/>
          <w:sz w:val="20"/>
          <w:szCs w:val="20"/>
          <w:u w:val="single"/>
          <w:lang w:eastAsia="ru-RU" w:bidi="ru-RU"/>
        </w:rPr>
      </w:pPr>
    </w:p>
    <w:p w:rsidR="00435D41" w:rsidRPr="00435D41" w:rsidRDefault="00435D41" w:rsidP="008E2466">
      <w:pPr>
        <w:spacing w:line="360" w:lineRule="auto"/>
        <w:ind w:firstLine="709"/>
        <w:jc w:val="both"/>
        <w:rPr>
          <w:rFonts w:ascii="Arial" w:hAnsi="Arial" w:cs="Arial"/>
        </w:rPr>
      </w:pPr>
      <w:proofErr w:type="gramStart"/>
      <w:r w:rsidRPr="00435D41">
        <w:rPr>
          <w:rFonts w:ascii="Arial" w:hAnsi="Arial" w:cs="Arial"/>
        </w:rPr>
        <w:t>Государственный  надзор за соблюдением требований технических регламентов непродовольственной продукции и государственный  метрологический надзор Государственной инспекцией по надзору за рынком Минис</w:t>
      </w:r>
      <w:bookmarkStart w:id="0" w:name="_GoBack"/>
      <w:bookmarkEnd w:id="0"/>
      <w:r w:rsidRPr="00435D41">
        <w:rPr>
          <w:rFonts w:ascii="Arial" w:hAnsi="Arial" w:cs="Arial"/>
        </w:rPr>
        <w:t>терства экономики Республики Армения (далее-Инспекция)  проводятся согласно законам Республики Армения «Об организации и проведении проверок в Республике Армения», «Об оценке соответствия», «Об обеспечении единства измерений», «О техническом регулировании», «О защите прав потребителей» и другим правовым актам, а применение правовых мер за</w:t>
      </w:r>
      <w:proofErr w:type="gramEnd"/>
      <w:r w:rsidRPr="00435D41">
        <w:rPr>
          <w:rFonts w:ascii="Arial" w:hAnsi="Arial" w:cs="Arial"/>
        </w:rPr>
        <w:t xml:space="preserve"> нарушения требований технических регламентов, метрологических правил и нор</w:t>
      </w:r>
      <w:proofErr w:type="gramStart"/>
      <w:r w:rsidRPr="00435D41">
        <w:rPr>
          <w:rFonts w:ascii="Arial" w:hAnsi="Arial" w:cs="Arial"/>
        </w:rPr>
        <w:t>м-</w:t>
      </w:r>
      <w:proofErr w:type="gramEnd"/>
      <w:r w:rsidRPr="00435D41">
        <w:rPr>
          <w:rFonts w:ascii="Arial" w:hAnsi="Arial" w:cs="Arial"/>
        </w:rPr>
        <w:t xml:space="preserve"> согласно Кодексу об административных правонарушениях Республики Армения (в части применения административных штрафов) и законам  «Об оценке соответствия» и «Об обеспечении единства измерений» (в части выдачи соответствующих предписаний о запрете реализации продукции, запрете реализации и эксплуатации средств измерений и др.). При этом указанные проверки Инспекцией проводятся исключительно на основании утвержденных Постановлением Правительства РА N370-Н от 28.03.2013г. листов проверок (</w:t>
      </w:r>
      <w:proofErr w:type="gramStart"/>
      <w:r w:rsidRPr="00435D41">
        <w:rPr>
          <w:rFonts w:ascii="Arial" w:hAnsi="Arial" w:cs="Arial"/>
        </w:rPr>
        <w:t>чек-листов</w:t>
      </w:r>
      <w:proofErr w:type="gramEnd"/>
      <w:r w:rsidRPr="00435D41">
        <w:rPr>
          <w:rFonts w:ascii="Arial" w:hAnsi="Arial" w:cs="Arial"/>
        </w:rPr>
        <w:t>) непродовольственной продукции с учетом степени рисков субъектов хозяйственной деятельности, которые определяются согласно утвержденному Постановлением Правительства РА N719-Н от 04.07.2013г. порядку.</w:t>
      </w:r>
    </w:p>
    <w:p w:rsidR="00435D41" w:rsidRPr="00435D41" w:rsidRDefault="00435D41" w:rsidP="00435D41">
      <w:pPr>
        <w:spacing w:line="360" w:lineRule="auto"/>
        <w:ind w:firstLine="720"/>
        <w:jc w:val="both"/>
        <w:rPr>
          <w:rFonts w:ascii="Arial" w:hAnsi="Arial" w:cs="Arial"/>
        </w:rPr>
      </w:pPr>
      <w:r w:rsidRPr="00435D41">
        <w:rPr>
          <w:rFonts w:ascii="Arial" w:hAnsi="Arial" w:cs="Arial"/>
        </w:rPr>
        <w:t>Согласно закону Республики Армения «О безопасности пищевой продукции</w:t>
      </w:r>
      <w:r w:rsidRPr="00435D41">
        <w:rPr>
          <w:rFonts w:ascii="Sylfaen" w:hAnsi="Sylfaen" w:cs="Sylfaen"/>
        </w:rPr>
        <w:t>՚</w:t>
      </w:r>
      <w:r w:rsidRPr="00435D41">
        <w:rPr>
          <w:rFonts w:ascii="Arial" w:hAnsi="Arial" w:cs="Arial"/>
        </w:rPr>
        <w:t xml:space="preserve"> с 2007 года функции государственного надзора в области безопасности пищевых продуктов и пищевых добавок возложены на Государственную службу по безопасности пищевых продуктов Министерства сельского хозяйства Республики Армения, со </w:t>
      </w:r>
      <w:proofErr w:type="gramStart"/>
      <w:r w:rsidRPr="00435D41">
        <w:rPr>
          <w:rFonts w:ascii="Arial" w:hAnsi="Arial" w:cs="Arial"/>
        </w:rPr>
        <w:t>стороны</w:t>
      </w:r>
      <w:proofErr w:type="gramEnd"/>
      <w:r w:rsidRPr="00435D41">
        <w:rPr>
          <w:rFonts w:ascii="Arial" w:hAnsi="Arial" w:cs="Arial"/>
        </w:rPr>
        <w:t xml:space="preserve"> которой проверки проводятся также на основании утвержденных Постановлением Правительства РА листов проверок (чек-листов) продовольственной продукции с учетом степени рисков субъектов хозяйственной деятельности.</w:t>
      </w:r>
    </w:p>
    <w:p w:rsidR="00435D41" w:rsidRPr="00435D41" w:rsidRDefault="00435D41" w:rsidP="00435D41">
      <w:pPr>
        <w:pStyle w:val="a4"/>
        <w:spacing w:line="360" w:lineRule="auto"/>
        <w:ind w:firstLine="720"/>
        <w:jc w:val="both"/>
        <w:rPr>
          <w:rFonts w:ascii="Arial" w:hAnsi="Arial" w:cs="Arial"/>
          <w:sz w:val="20"/>
          <w:lang w:val="ru-RU"/>
        </w:rPr>
      </w:pPr>
      <w:r w:rsidRPr="00435D41">
        <w:rPr>
          <w:rFonts w:ascii="Arial" w:hAnsi="Arial" w:cs="Arial"/>
          <w:sz w:val="20"/>
          <w:lang w:val="ru-RU"/>
        </w:rPr>
        <w:t xml:space="preserve">Кроме того в целях институциональных преобразований на Инспекцию возложены дополнительно новые функции - надзор за соблюдением требований и  условий  лицензий  на  </w:t>
      </w:r>
      <w:proofErr w:type="spellStart"/>
      <w:r w:rsidRPr="00435D41">
        <w:rPr>
          <w:rFonts w:ascii="Arial" w:hAnsi="Arial" w:cs="Arial"/>
          <w:sz w:val="20"/>
          <w:lang w:val="ru-RU"/>
        </w:rPr>
        <w:t>опробирование</w:t>
      </w:r>
      <w:proofErr w:type="spellEnd"/>
      <w:r w:rsidRPr="00435D41">
        <w:rPr>
          <w:rFonts w:ascii="Arial" w:hAnsi="Arial" w:cs="Arial"/>
          <w:sz w:val="20"/>
          <w:lang w:val="ru-RU"/>
        </w:rPr>
        <w:t xml:space="preserve">  и клеймение  изделий, изготовленных из драгоценных металлов, а также за соблюдением соответствия пробы и клейма установленным требованиям на изделиях, изготовленных из драгоценных металлов в местах их продажи.</w:t>
      </w:r>
    </w:p>
    <w:p w:rsidR="00435D41" w:rsidRPr="00435D41" w:rsidRDefault="00435D41" w:rsidP="00435D41">
      <w:pPr>
        <w:spacing w:line="360" w:lineRule="auto"/>
        <w:ind w:firstLine="708"/>
        <w:jc w:val="both"/>
        <w:rPr>
          <w:rFonts w:ascii="Arial" w:hAnsi="Arial" w:cs="Arial"/>
        </w:rPr>
      </w:pPr>
      <w:proofErr w:type="gramStart"/>
      <w:r w:rsidRPr="00435D41">
        <w:rPr>
          <w:rFonts w:ascii="Arial" w:hAnsi="Arial" w:cs="Arial"/>
        </w:rPr>
        <w:t xml:space="preserve">В целях реформирования и перехода на международную модель государственного контроля и надзора, проводимыми действующими в республике инспекциями, Постановлением Правительства Республики Армения N1135-Н от 17.09.2009г. утверждена Концепция инспекционного реформирования в Республике Армения, созданы Совет по координации </w:t>
      </w:r>
      <w:r w:rsidRPr="00435D41">
        <w:rPr>
          <w:rFonts w:ascii="Arial" w:hAnsi="Arial" w:cs="Arial"/>
        </w:rPr>
        <w:lastRenderedPageBreak/>
        <w:t xml:space="preserve">инспекционного реформирования под председательством Премьер-Министра Республики Армения и Секретариат содействия Совету при Министерстве экономики Республики Армения. </w:t>
      </w:r>
      <w:proofErr w:type="gramEnd"/>
    </w:p>
    <w:p w:rsidR="00435D41" w:rsidRPr="00435D41" w:rsidRDefault="00435D41" w:rsidP="00435D41">
      <w:pPr>
        <w:pStyle w:val="a4"/>
        <w:spacing w:line="360" w:lineRule="auto"/>
        <w:ind w:firstLine="720"/>
        <w:jc w:val="both"/>
        <w:rPr>
          <w:rFonts w:ascii="Arial" w:hAnsi="Arial" w:cs="Arial"/>
          <w:sz w:val="20"/>
          <w:lang w:val="ru-RU"/>
        </w:rPr>
      </w:pPr>
      <w:r w:rsidRPr="00435D41">
        <w:rPr>
          <w:rFonts w:ascii="Arial" w:hAnsi="Arial" w:cs="Arial"/>
          <w:sz w:val="20"/>
          <w:lang w:val="ru-RU"/>
        </w:rPr>
        <w:t>До настоящего времени проведено 13 заседаний Совета. Согласно внесенных Секретариатом изменений и дополнений в закон Республики Армения «Об организации и проведении проверок в Республике Армения</w:t>
      </w:r>
      <w:r w:rsidRPr="00435D41">
        <w:rPr>
          <w:rFonts w:ascii="Sylfaen" w:hAnsi="Sylfaen" w:cs="Sylfaen"/>
          <w:sz w:val="20"/>
          <w:lang w:val="ru-RU"/>
        </w:rPr>
        <w:t>՚</w:t>
      </w:r>
      <w:r w:rsidRPr="00435D41">
        <w:rPr>
          <w:rFonts w:ascii="Arial" w:hAnsi="Arial" w:cs="Arial"/>
          <w:sz w:val="20"/>
          <w:lang w:val="ru-RU"/>
        </w:rPr>
        <w:t>:</w:t>
      </w:r>
    </w:p>
    <w:p w:rsidR="00435D41" w:rsidRPr="00435D41" w:rsidRDefault="00435D41" w:rsidP="00435D41">
      <w:pPr>
        <w:pStyle w:val="a4"/>
        <w:spacing w:line="360" w:lineRule="auto"/>
        <w:ind w:firstLine="720"/>
        <w:jc w:val="both"/>
        <w:rPr>
          <w:rFonts w:ascii="Arial" w:hAnsi="Arial" w:cs="Arial"/>
          <w:sz w:val="20"/>
          <w:lang w:val="ru-RU"/>
        </w:rPr>
      </w:pPr>
      <w:r w:rsidRPr="00435D41">
        <w:rPr>
          <w:rFonts w:ascii="Arial" w:hAnsi="Arial" w:cs="Arial"/>
          <w:sz w:val="20"/>
          <w:lang w:val="ru-RU"/>
        </w:rPr>
        <w:t xml:space="preserve">-все проверяющие органы должны внедрить основанные на рисках системы проверок и планировать проверки с учетом степени рисков субъектов хозяйственной деятельности. </w:t>
      </w:r>
      <w:proofErr w:type="gramStart"/>
      <w:r w:rsidRPr="00435D41">
        <w:rPr>
          <w:rFonts w:ascii="Arial" w:hAnsi="Arial" w:cs="Arial"/>
          <w:sz w:val="20"/>
          <w:lang w:val="ru-RU"/>
        </w:rPr>
        <w:t xml:space="preserve">Разработаны методология основанных на риске проверок, проводимых Инспекцией в области непродовольственной продукции и государственного метрологического надзора и общие описания критериев, определяющих степень риска, которые утверждены Постановлением Правительства РА </w:t>
      </w:r>
      <w:r w:rsidRPr="00435D41">
        <w:rPr>
          <w:rFonts w:ascii="Arial" w:hAnsi="Arial" w:cs="Arial"/>
          <w:sz w:val="20"/>
        </w:rPr>
        <w:t>N</w:t>
      </w:r>
      <w:r w:rsidRPr="00435D41">
        <w:rPr>
          <w:rFonts w:ascii="Arial" w:hAnsi="Arial" w:cs="Arial"/>
          <w:sz w:val="20"/>
          <w:lang w:val="ru-RU"/>
        </w:rPr>
        <w:t>719-Н от 04.07.2013г. Аналогичная методология разработана и утверждена в установленном порядке и другими инспекциями республики;</w:t>
      </w:r>
      <w:proofErr w:type="gramEnd"/>
    </w:p>
    <w:p w:rsidR="00435D41" w:rsidRPr="00435D41" w:rsidRDefault="00435D41" w:rsidP="00435D41">
      <w:pPr>
        <w:pStyle w:val="a4"/>
        <w:spacing w:line="360" w:lineRule="auto"/>
        <w:ind w:firstLine="720"/>
        <w:jc w:val="both"/>
        <w:rPr>
          <w:rFonts w:ascii="Arial" w:hAnsi="Arial" w:cs="Arial"/>
          <w:sz w:val="20"/>
          <w:lang w:val="ru-RU"/>
        </w:rPr>
      </w:pPr>
      <w:r w:rsidRPr="00435D41">
        <w:rPr>
          <w:rFonts w:ascii="Arial" w:hAnsi="Arial" w:cs="Arial"/>
          <w:sz w:val="20"/>
          <w:lang w:val="ru-RU"/>
        </w:rPr>
        <w:t xml:space="preserve">-программы </w:t>
      </w:r>
      <w:proofErr w:type="gramStart"/>
      <w:r w:rsidRPr="00435D41">
        <w:rPr>
          <w:rFonts w:ascii="Arial" w:hAnsi="Arial" w:cs="Arial"/>
          <w:sz w:val="20"/>
          <w:lang w:val="ru-RU"/>
        </w:rPr>
        <w:t>годовых</w:t>
      </w:r>
      <w:proofErr w:type="gramEnd"/>
      <w:r w:rsidRPr="00435D41">
        <w:rPr>
          <w:rFonts w:ascii="Arial" w:hAnsi="Arial" w:cs="Arial"/>
          <w:sz w:val="20"/>
          <w:lang w:val="ru-RU"/>
        </w:rPr>
        <w:t xml:space="preserve"> проверок проверяющими органами в обязательном порядке утверждаются и публикуются до 1-го декабря предшествующего года (программы проверок Инспекции на 2012, 2013, 2014 и 2015</w:t>
      </w:r>
      <w:r w:rsidRPr="00435D41">
        <w:rPr>
          <w:rFonts w:ascii="Arial" w:hAnsi="Arial" w:cs="Arial"/>
          <w:b/>
          <w:sz w:val="20"/>
          <w:lang w:val="ru-RU"/>
        </w:rPr>
        <w:t xml:space="preserve"> </w:t>
      </w:r>
      <w:r w:rsidRPr="00435D41">
        <w:rPr>
          <w:rFonts w:ascii="Arial" w:hAnsi="Arial" w:cs="Arial"/>
          <w:sz w:val="20"/>
          <w:lang w:val="ru-RU"/>
        </w:rPr>
        <w:t xml:space="preserve">годы размещены на сайте Министерства экономики Республики Армения: </w:t>
      </w:r>
      <w:r w:rsidRPr="00435D41">
        <w:rPr>
          <w:rFonts w:ascii="Arial" w:hAnsi="Arial" w:cs="Arial"/>
          <w:sz w:val="20"/>
        </w:rPr>
        <w:t>www</w:t>
      </w:r>
      <w:r w:rsidRPr="00435D41">
        <w:rPr>
          <w:rFonts w:ascii="Arial" w:hAnsi="Arial" w:cs="Arial"/>
          <w:sz w:val="20"/>
          <w:lang w:val="ru-RU"/>
        </w:rPr>
        <w:t>.</w:t>
      </w:r>
      <w:proofErr w:type="spellStart"/>
      <w:r w:rsidRPr="00435D41">
        <w:rPr>
          <w:rFonts w:ascii="Arial" w:hAnsi="Arial" w:cs="Arial"/>
          <w:sz w:val="20"/>
        </w:rPr>
        <w:t>mineconomy</w:t>
      </w:r>
      <w:proofErr w:type="spellEnd"/>
      <w:r w:rsidRPr="00435D41">
        <w:rPr>
          <w:rFonts w:ascii="Arial" w:hAnsi="Arial" w:cs="Arial"/>
          <w:sz w:val="20"/>
          <w:lang w:val="ru-RU"/>
        </w:rPr>
        <w:t>.</w:t>
      </w:r>
      <w:r w:rsidRPr="00435D41">
        <w:rPr>
          <w:rFonts w:ascii="Arial" w:hAnsi="Arial" w:cs="Arial"/>
          <w:sz w:val="20"/>
        </w:rPr>
        <w:t>am</w:t>
      </w:r>
      <w:r w:rsidRPr="00435D41">
        <w:rPr>
          <w:rFonts w:ascii="Arial" w:hAnsi="Arial" w:cs="Arial"/>
          <w:sz w:val="20"/>
          <w:lang w:val="ru-RU"/>
        </w:rPr>
        <w:t xml:space="preserve"> в разделе «Надзор за рынком</w:t>
      </w:r>
      <w:r w:rsidRPr="00435D41">
        <w:rPr>
          <w:rFonts w:ascii="Sylfaen" w:hAnsi="Sylfaen" w:cs="Sylfaen"/>
          <w:sz w:val="20"/>
          <w:lang w:val="ru-RU"/>
        </w:rPr>
        <w:t>՚</w:t>
      </w:r>
      <w:r w:rsidRPr="00435D41">
        <w:rPr>
          <w:rFonts w:ascii="Arial" w:hAnsi="Arial" w:cs="Arial"/>
          <w:sz w:val="20"/>
          <w:lang w:val="ru-RU"/>
        </w:rPr>
        <w:t>);</w:t>
      </w:r>
    </w:p>
    <w:p w:rsidR="00435D41" w:rsidRPr="00435D41" w:rsidRDefault="00435D41" w:rsidP="00435D41">
      <w:pPr>
        <w:pStyle w:val="a4"/>
        <w:spacing w:line="360" w:lineRule="auto"/>
        <w:ind w:firstLine="720"/>
        <w:jc w:val="both"/>
        <w:rPr>
          <w:rFonts w:ascii="Arial" w:hAnsi="Arial" w:cs="Arial"/>
          <w:sz w:val="20"/>
          <w:lang w:val="ru-RU"/>
        </w:rPr>
      </w:pPr>
      <w:r w:rsidRPr="00435D41">
        <w:rPr>
          <w:rFonts w:ascii="Arial" w:hAnsi="Arial" w:cs="Arial"/>
          <w:sz w:val="20"/>
          <w:lang w:val="ru-RU"/>
        </w:rPr>
        <w:t>-все проверяющие органы отчеты о результатах проверок и изучений в обязательном порядке публикуют до 20-го января следующего за отчетным периодом года (отчеты о результатах проверок Инспекции за 2012, 2013 и 2014 годы</w:t>
      </w:r>
      <w:r w:rsidRPr="00435D41">
        <w:rPr>
          <w:rFonts w:ascii="Arial" w:hAnsi="Arial" w:cs="Arial"/>
          <w:b/>
          <w:sz w:val="20"/>
          <w:lang w:val="ru-RU"/>
        </w:rPr>
        <w:t xml:space="preserve"> </w:t>
      </w:r>
      <w:r w:rsidRPr="00435D41">
        <w:rPr>
          <w:rFonts w:ascii="Arial" w:hAnsi="Arial" w:cs="Arial"/>
          <w:sz w:val="20"/>
          <w:lang w:val="ru-RU"/>
        </w:rPr>
        <w:t>также размещены на сайте министерства);</w:t>
      </w:r>
    </w:p>
    <w:p w:rsidR="00435D41" w:rsidRPr="00435D41" w:rsidRDefault="00435D41" w:rsidP="00435D41">
      <w:pPr>
        <w:spacing w:line="360" w:lineRule="auto"/>
        <w:ind w:firstLine="720"/>
        <w:jc w:val="both"/>
        <w:rPr>
          <w:rFonts w:ascii="Arial" w:hAnsi="Arial" w:cs="Arial"/>
        </w:rPr>
      </w:pPr>
      <w:r w:rsidRPr="00435D41">
        <w:rPr>
          <w:rFonts w:ascii="Arial" w:hAnsi="Arial" w:cs="Arial"/>
        </w:rPr>
        <w:t xml:space="preserve">-проверяющие органы должны разработать и представить в Правительство Республики Армения на утверждение листы проверок (чек-листы) в своей области и проверки осуществлять исключительно на их основании. </w:t>
      </w:r>
      <w:proofErr w:type="gramStart"/>
      <w:r w:rsidRPr="00435D41">
        <w:rPr>
          <w:rFonts w:ascii="Arial" w:hAnsi="Arial" w:cs="Arial"/>
        </w:rPr>
        <w:t>Инспекцией разработаны 26 листов проверок государственного надзора за соблюдением требований технических регламентов и государственного  метрологического надзора, которые утверждены Постановлением Правительства РА N370-Н от 28.03.2013г. Разработаны и представлены на утверждение проекты Постановлений Правительства Республики Армения о внесении изменений и поправок в указанные Постановления Правительства РА N370-Н от 28.03.2013г. и N719-Н от 04.07.2013г. (в части листов проверок, методологии и</w:t>
      </w:r>
      <w:proofErr w:type="gramEnd"/>
      <w:r w:rsidRPr="00435D41">
        <w:rPr>
          <w:rFonts w:ascii="Arial" w:hAnsi="Arial" w:cs="Arial"/>
        </w:rPr>
        <w:t xml:space="preserve"> критериев определения степени риска).</w:t>
      </w:r>
    </w:p>
    <w:p w:rsidR="00435D41" w:rsidRPr="00435D41" w:rsidRDefault="00435D41" w:rsidP="00435D41">
      <w:pPr>
        <w:pStyle w:val="a4"/>
        <w:spacing w:line="360" w:lineRule="auto"/>
        <w:ind w:firstLine="720"/>
        <w:jc w:val="both"/>
        <w:rPr>
          <w:rFonts w:ascii="Arial" w:hAnsi="Arial" w:cs="Arial"/>
          <w:sz w:val="20"/>
          <w:lang w:val="ru-RU"/>
        </w:rPr>
      </w:pPr>
      <w:r w:rsidRPr="00435D41">
        <w:rPr>
          <w:rFonts w:ascii="Arial" w:hAnsi="Arial" w:cs="Arial"/>
          <w:sz w:val="20"/>
          <w:lang w:val="ru-RU"/>
        </w:rPr>
        <w:t xml:space="preserve">В 2012-2015г.г. по результатам проделанной работы Советом одобрены основанные на рисках методики системы проверок 15-ти инспекций и  листы проверок (чек-листы) 13-ти инспекций, из которых Правительством Республики Армения уже утверждены методики системы проверок 12-ти инспекций и листы проверок 8-ми инспекций. В стадии </w:t>
      </w:r>
      <w:proofErr w:type="spellStart"/>
      <w:r w:rsidRPr="00435D41">
        <w:rPr>
          <w:rFonts w:ascii="Arial" w:hAnsi="Arial" w:cs="Arial"/>
          <w:sz w:val="20"/>
          <w:lang w:val="ru-RU"/>
        </w:rPr>
        <w:t>опробации</w:t>
      </w:r>
      <w:proofErr w:type="spellEnd"/>
      <w:r w:rsidRPr="00435D41">
        <w:rPr>
          <w:rFonts w:ascii="Arial" w:hAnsi="Arial" w:cs="Arial"/>
          <w:sz w:val="20"/>
          <w:lang w:val="ru-RU"/>
        </w:rPr>
        <w:t xml:space="preserve"> и согласования находятся методики системы проверок 3-х инспекций и  листы проверок 5-ти инспекций. </w:t>
      </w:r>
    </w:p>
    <w:p w:rsidR="00435D41" w:rsidRPr="00435D41" w:rsidRDefault="00435D41" w:rsidP="00435D41">
      <w:pPr>
        <w:spacing w:line="360" w:lineRule="auto"/>
        <w:ind w:firstLine="720"/>
        <w:jc w:val="both"/>
        <w:rPr>
          <w:rStyle w:val="10"/>
          <w:rFonts w:ascii="Arial" w:eastAsia="Calibri" w:hAnsi="Arial" w:cs="Arial"/>
          <w:lang w:val="ru-RU"/>
        </w:rPr>
      </w:pPr>
      <w:r w:rsidRPr="00435D41">
        <w:rPr>
          <w:rFonts w:ascii="Arial" w:hAnsi="Arial" w:cs="Arial"/>
          <w:lang w:val="hy-AM"/>
        </w:rPr>
        <w:t xml:space="preserve">В </w:t>
      </w:r>
      <w:r w:rsidRPr="00435D41">
        <w:rPr>
          <w:rFonts w:ascii="Arial" w:hAnsi="Arial" w:cs="Arial"/>
        </w:rPr>
        <w:t>рамках</w:t>
      </w:r>
      <w:r w:rsidRPr="00435D41">
        <w:rPr>
          <w:rFonts w:ascii="Arial" w:hAnsi="Arial" w:cs="Arial"/>
          <w:lang w:val="hy-AM"/>
        </w:rPr>
        <w:t xml:space="preserve"> </w:t>
      </w:r>
      <w:r w:rsidRPr="00435D41">
        <w:rPr>
          <w:rFonts w:ascii="Arial" w:hAnsi="Arial" w:cs="Arial"/>
        </w:rPr>
        <w:t xml:space="preserve">проведения </w:t>
      </w:r>
      <w:r w:rsidRPr="00435D41">
        <w:rPr>
          <w:rFonts w:ascii="Arial" w:hAnsi="Arial" w:cs="Arial"/>
          <w:lang w:val="hy-AM"/>
        </w:rPr>
        <w:t xml:space="preserve">инспекционного реформирования </w:t>
      </w:r>
      <w:r w:rsidRPr="00435D41">
        <w:rPr>
          <w:rFonts w:ascii="Arial" w:hAnsi="Arial" w:cs="Arial"/>
        </w:rPr>
        <w:t xml:space="preserve">Советом разработана и 25.09.2014г. Правительством Республики Армения принята Концепция по оптимизации инспекционной системы в Армении, которой намечается продолжить </w:t>
      </w:r>
      <w:r w:rsidRPr="00435D41">
        <w:rPr>
          <w:rFonts w:ascii="Arial" w:hAnsi="Arial" w:cs="Arial"/>
          <w:lang w:val="hy-AM"/>
        </w:rPr>
        <w:t>инспекционно</w:t>
      </w:r>
      <w:r w:rsidRPr="00435D41">
        <w:rPr>
          <w:rFonts w:ascii="Arial" w:hAnsi="Arial" w:cs="Arial"/>
        </w:rPr>
        <w:t>е</w:t>
      </w:r>
      <w:r w:rsidRPr="00435D41">
        <w:rPr>
          <w:rFonts w:ascii="Arial" w:hAnsi="Arial" w:cs="Arial"/>
          <w:lang w:val="hy-AM"/>
        </w:rPr>
        <w:t xml:space="preserve"> реформировани</w:t>
      </w:r>
      <w:r w:rsidRPr="00435D41">
        <w:rPr>
          <w:rFonts w:ascii="Arial" w:hAnsi="Arial" w:cs="Arial"/>
        </w:rPr>
        <w:t>е</w:t>
      </w:r>
      <w:r w:rsidRPr="00435D41">
        <w:rPr>
          <w:rFonts w:ascii="Arial" w:hAnsi="Arial" w:cs="Arial"/>
          <w:lang w:val="hy-AM"/>
        </w:rPr>
        <w:t xml:space="preserve"> в Республике Армения</w:t>
      </w:r>
      <w:r w:rsidRPr="00435D41">
        <w:rPr>
          <w:rFonts w:ascii="Arial" w:hAnsi="Arial" w:cs="Arial"/>
        </w:rPr>
        <w:t>.</w:t>
      </w:r>
      <w:r w:rsidRPr="00435D41">
        <w:rPr>
          <w:rFonts w:ascii="Arial" w:hAnsi="Arial" w:cs="Arial"/>
          <w:lang w:val="hy-AM"/>
        </w:rPr>
        <w:t xml:space="preserve"> </w:t>
      </w:r>
      <w:r w:rsidRPr="00435D41">
        <w:rPr>
          <w:rFonts w:ascii="Arial" w:hAnsi="Arial" w:cs="Arial"/>
        </w:rPr>
        <w:t xml:space="preserve">В частности, важная роль отведена общему снижению </w:t>
      </w:r>
      <w:r w:rsidRPr="00435D41">
        <w:rPr>
          <w:rFonts w:ascii="Arial" w:hAnsi="Arial" w:cs="Arial"/>
          <w:lang w:val="hy-AM"/>
        </w:rPr>
        <w:t>инспекционн</w:t>
      </w:r>
      <w:proofErr w:type="spellStart"/>
      <w:r w:rsidRPr="00435D41">
        <w:rPr>
          <w:rFonts w:ascii="Arial" w:hAnsi="Arial" w:cs="Arial"/>
        </w:rPr>
        <w:t>ых</w:t>
      </w:r>
      <w:proofErr w:type="spellEnd"/>
      <w:r w:rsidRPr="00435D41">
        <w:rPr>
          <w:rFonts w:ascii="Arial" w:hAnsi="Arial" w:cs="Arial"/>
        </w:rPr>
        <w:t xml:space="preserve"> проверок и сокращению их почти вдвое до 2017 года у </w:t>
      </w:r>
      <w:r w:rsidRPr="00435D41">
        <w:rPr>
          <w:rFonts w:ascii="Arial" w:hAnsi="Arial" w:cs="Arial"/>
          <w:lang w:val="hy-AM"/>
        </w:rPr>
        <w:t>действующи</w:t>
      </w:r>
      <w:r w:rsidRPr="00435D41">
        <w:rPr>
          <w:rFonts w:ascii="Arial" w:hAnsi="Arial" w:cs="Arial"/>
        </w:rPr>
        <w:t>х</w:t>
      </w:r>
      <w:r w:rsidRPr="00435D41">
        <w:rPr>
          <w:rFonts w:ascii="Arial" w:hAnsi="Arial" w:cs="Arial"/>
          <w:lang w:val="hy-AM"/>
        </w:rPr>
        <w:t xml:space="preserve"> в республике инспекци</w:t>
      </w:r>
      <w:r w:rsidRPr="00435D41">
        <w:rPr>
          <w:rFonts w:ascii="Arial" w:hAnsi="Arial" w:cs="Arial"/>
        </w:rPr>
        <w:t xml:space="preserve">й.  </w:t>
      </w:r>
      <w:r w:rsidRPr="00435D41">
        <w:rPr>
          <w:rStyle w:val="hps"/>
          <w:rFonts w:ascii="Arial" w:hAnsi="Arial" w:cs="Arial"/>
        </w:rPr>
        <w:t>Наряду</w:t>
      </w:r>
      <w:r w:rsidRPr="00435D41">
        <w:rPr>
          <w:rFonts w:ascii="Arial" w:hAnsi="Arial" w:cs="Arial"/>
        </w:rPr>
        <w:t xml:space="preserve"> </w:t>
      </w:r>
      <w:r w:rsidRPr="00435D41">
        <w:rPr>
          <w:rStyle w:val="hps"/>
          <w:rFonts w:ascii="Arial" w:hAnsi="Arial" w:cs="Arial"/>
        </w:rPr>
        <w:t>с сокращением</w:t>
      </w:r>
      <w:r w:rsidRPr="00435D41">
        <w:rPr>
          <w:rFonts w:ascii="Arial" w:hAnsi="Arial" w:cs="Arial"/>
        </w:rPr>
        <w:t xml:space="preserve"> </w:t>
      </w:r>
      <w:r w:rsidRPr="00435D41">
        <w:rPr>
          <w:rStyle w:val="hps"/>
          <w:rFonts w:ascii="Arial" w:hAnsi="Arial" w:cs="Arial"/>
        </w:rPr>
        <w:t>числа</w:t>
      </w:r>
      <w:r w:rsidRPr="00435D41">
        <w:rPr>
          <w:rFonts w:ascii="Arial" w:hAnsi="Arial" w:cs="Arial"/>
        </w:rPr>
        <w:t xml:space="preserve"> </w:t>
      </w:r>
      <w:r w:rsidRPr="00435D41">
        <w:rPr>
          <w:rStyle w:val="hps"/>
          <w:rFonts w:ascii="Arial" w:hAnsi="Arial" w:cs="Arial"/>
        </w:rPr>
        <w:t>проверок</w:t>
      </w:r>
      <w:r w:rsidRPr="00435D41">
        <w:rPr>
          <w:rFonts w:ascii="Arial" w:hAnsi="Arial" w:cs="Arial"/>
        </w:rPr>
        <w:t xml:space="preserve"> будет увеличена также их </w:t>
      </w:r>
      <w:r w:rsidRPr="00435D41">
        <w:rPr>
          <w:rStyle w:val="hps"/>
          <w:rFonts w:ascii="Arial" w:hAnsi="Arial" w:cs="Arial"/>
        </w:rPr>
        <w:t>эффективность</w:t>
      </w:r>
      <w:r w:rsidRPr="00435D41">
        <w:rPr>
          <w:rFonts w:ascii="Arial" w:hAnsi="Arial" w:cs="Arial"/>
        </w:rPr>
        <w:t xml:space="preserve"> путем совершенствования основанных на рисках систем проверок, исключения </w:t>
      </w:r>
      <w:r w:rsidRPr="00435D41">
        <w:rPr>
          <w:rStyle w:val="hps"/>
          <w:rFonts w:ascii="Arial" w:hAnsi="Arial" w:cs="Arial"/>
        </w:rPr>
        <w:t>ненужных</w:t>
      </w:r>
      <w:r w:rsidRPr="00435D41">
        <w:rPr>
          <w:rFonts w:ascii="Arial" w:hAnsi="Arial" w:cs="Arial"/>
        </w:rPr>
        <w:t xml:space="preserve"> </w:t>
      </w:r>
      <w:r w:rsidRPr="00435D41">
        <w:rPr>
          <w:rStyle w:val="hps"/>
          <w:rFonts w:ascii="Arial" w:hAnsi="Arial" w:cs="Arial"/>
        </w:rPr>
        <w:lastRenderedPageBreak/>
        <w:t>проверок,</w:t>
      </w:r>
      <w:r w:rsidRPr="00435D41">
        <w:rPr>
          <w:rFonts w:ascii="Arial" w:hAnsi="Arial" w:cs="Arial"/>
        </w:rPr>
        <w:t xml:space="preserve"> повышения </w:t>
      </w:r>
      <w:r w:rsidRPr="00435D41">
        <w:rPr>
          <w:rStyle w:val="hps"/>
          <w:rFonts w:ascii="Arial" w:hAnsi="Arial" w:cs="Arial"/>
        </w:rPr>
        <w:t>квалификации инспекторов и применения</w:t>
      </w:r>
      <w:r w:rsidRPr="00435D41">
        <w:rPr>
          <w:rFonts w:ascii="Arial" w:hAnsi="Arial" w:cs="Arial"/>
        </w:rPr>
        <w:t xml:space="preserve"> </w:t>
      </w:r>
      <w:r w:rsidRPr="00435D41">
        <w:rPr>
          <w:rStyle w:val="hps"/>
          <w:rFonts w:ascii="Arial" w:hAnsi="Arial" w:cs="Arial"/>
        </w:rPr>
        <w:t>новых</w:t>
      </w:r>
      <w:r w:rsidRPr="00435D41">
        <w:rPr>
          <w:rFonts w:ascii="Arial" w:hAnsi="Arial" w:cs="Arial"/>
        </w:rPr>
        <w:t xml:space="preserve"> </w:t>
      </w:r>
      <w:r w:rsidRPr="00435D41">
        <w:rPr>
          <w:rStyle w:val="hps"/>
          <w:rFonts w:ascii="Arial" w:hAnsi="Arial" w:cs="Arial"/>
        </w:rPr>
        <w:t>технологий</w:t>
      </w:r>
      <w:r w:rsidRPr="00435D41">
        <w:rPr>
          <w:rFonts w:ascii="Arial" w:hAnsi="Arial" w:cs="Arial"/>
          <w:lang w:val="hy-AM"/>
        </w:rPr>
        <w:t xml:space="preserve"> </w:t>
      </w:r>
      <w:r w:rsidRPr="00435D41">
        <w:rPr>
          <w:rFonts w:ascii="Arial" w:hAnsi="Arial" w:cs="Arial"/>
        </w:rPr>
        <w:t xml:space="preserve">в </w:t>
      </w:r>
      <w:r w:rsidRPr="00435D41">
        <w:rPr>
          <w:rFonts w:ascii="Arial" w:hAnsi="Arial" w:cs="Arial"/>
          <w:lang w:val="hy-AM"/>
        </w:rPr>
        <w:t>инспекционно</w:t>
      </w:r>
      <w:r w:rsidRPr="00435D41">
        <w:rPr>
          <w:rFonts w:ascii="Arial" w:hAnsi="Arial" w:cs="Arial"/>
        </w:rPr>
        <w:t>й</w:t>
      </w:r>
      <w:r w:rsidRPr="00435D41">
        <w:rPr>
          <w:rFonts w:ascii="Arial" w:hAnsi="Arial" w:cs="Arial"/>
          <w:lang w:val="hy-AM"/>
        </w:rPr>
        <w:t xml:space="preserve"> </w:t>
      </w:r>
      <w:r w:rsidRPr="00435D41">
        <w:rPr>
          <w:rFonts w:ascii="Arial" w:hAnsi="Arial" w:cs="Arial"/>
        </w:rPr>
        <w:t>системе.</w:t>
      </w:r>
      <w:r w:rsidRPr="00435D41">
        <w:rPr>
          <w:rStyle w:val="10"/>
          <w:rFonts w:ascii="Arial" w:eastAsia="Calibri" w:hAnsi="Arial" w:cs="Arial"/>
          <w:lang w:val="ru-RU"/>
        </w:rPr>
        <w:t xml:space="preserve"> </w:t>
      </w:r>
    </w:p>
    <w:p w:rsidR="00435D41" w:rsidRPr="00435D41" w:rsidRDefault="00435D41" w:rsidP="00435D41">
      <w:pPr>
        <w:spacing w:line="360" w:lineRule="auto"/>
        <w:ind w:firstLine="720"/>
        <w:jc w:val="both"/>
        <w:rPr>
          <w:rFonts w:ascii="Arial" w:hAnsi="Arial" w:cs="Arial"/>
        </w:rPr>
      </w:pPr>
      <w:r w:rsidRPr="00435D41">
        <w:rPr>
          <w:rFonts w:ascii="Arial" w:hAnsi="Arial" w:cs="Arial"/>
        </w:rPr>
        <w:t xml:space="preserve">Советом также разработан и 17.12.2014г. принят Национальным Собранием Республики Армения новый закон Республики Армения «Об инспекционных органах», который в созданных новых инспекционных органах </w:t>
      </w:r>
      <w:r w:rsidRPr="00435D41">
        <w:rPr>
          <w:rStyle w:val="hps"/>
          <w:rFonts w:ascii="Arial" w:hAnsi="Arial" w:cs="Arial"/>
        </w:rPr>
        <w:t>предусматривает</w:t>
      </w:r>
      <w:r w:rsidRPr="00435D41">
        <w:rPr>
          <w:rFonts w:ascii="Arial" w:hAnsi="Arial" w:cs="Arial"/>
        </w:rPr>
        <w:t xml:space="preserve"> внедрение новой системы управления и формирование Советов управления,</w:t>
      </w:r>
      <w:r w:rsidRPr="00435D41">
        <w:rPr>
          <w:rStyle w:val="a6"/>
          <w:rFonts w:ascii="Arial" w:hAnsi="Arial" w:cs="Arial"/>
        </w:rPr>
        <w:t xml:space="preserve"> </w:t>
      </w:r>
      <w:r w:rsidRPr="00435D41">
        <w:rPr>
          <w:rStyle w:val="hps"/>
          <w:rFonts w:ascii="Arial" w:hAnsi="Arial" w:cs="Arial"/>
        </w:rPr>
        <w:t>состоящих из</w:t>
      </w:r>
      <w:r w:rsidRPr="00435D41">
        <w:rPr>
          <w:rFonts w:ascii="Arial" w:hAnsi="Arial" w:cs="Arial"/>
        </w:rPr>
        <w:t xml:space="preserve"> </w:t>
      </w:r>
      <w:r w:rsidRPr="00435D41">
        <w:rPr>
          <w:rStyle w:val="hps"/>
          <w:rFonts w:ascii="Arial" w:hAnsi="Arial" w:cs="Arial"/>
        </w:rPr>
        <w:t>представителей</w:t>
      </w:r>
      <w:r w:rsidRPr="00435D41">
        <w:rPr>
          <w:rFonts w:ascii="Arial" w:hAnsi="Arial" w:cs="Arial"/>
        </w:rPr>
        <w:t xml:space="preserve"> </w:t>
      </w:r>
      <w:r w:rsidRPr="00435D41">
        <w:rPr>
          <w:rStyle w:val="hps"/>
          <w:rFonts w:ascii="Arial" w:hAnsi="Arial" w:cs="Arial"/>
        </w:rPr>
        <w:t>государственного и частного</w:t>
      </w:r>
      <w:r w:rsidRPr="00435D41">
        <w:rPr>
          <w:rFonts w:ascii="Arial" w:hAnsi="Arial" w:cs="Arial"/>
        </w:rPr>
        <w:t xml:space="preserve"> </w:t>
      </w:r>
      <w:r w:rsidRPr="00435D41">
        <w:rPr>
          <w:rStyle w:val="hps"/>
          <w:rFonts w:ascii="Arial" w:hAnsi="Arial" w:cs="Arial"/>
        </w:rPr>
        <w:t>сектор</w:t>
      </w:r>
      <w:r w:rsidRPr="00435D41">
        <w:rPr>
          <w:rFonts w:ascii="Arial" w:hAnsi="Arial" w:cs="Arial"/>
        </w:rPr>
        <w:t xml:space="preserve">а. К Функциям </w:t>
      </w:r>
      <w:r w:rsidRPr="00435D41">
        <w:rPr>
          <w:rStyle w:val="hps"/>
          <w:rFonts w:ascii="Arial" w:hAnsi="Arial" w:cs="Arial"/>
        </w:rPr>
        <w:t xml:space="preserve">Совета </w:t>
      </w:r>
      <w:r w:rsidRPr="00435D41">
        <w:rPr>
          <w:rFonts w:ascii="Arial" w:hAnsi="Arial" w:cs="Arial"/>
        </w:rPr>
        <w:t xml:space="preserve">управления относятся определение </w:t>
      </w:r>
      <w:r w:rsidRPr="00435D41">
        <w:rPr>
          <w:rStyle w:val="hps"/>
          <w:rFonts w:ascii="Arial" w:hAnsi="Arial" w:cs="Arial"/>
        </w:rPr>
        <w:t>важнейших задач и средств</w:t>
      </w:r>
      <w:r w:rsidRPr="00435D41">
        <w:rPr>
          <w:rFonts w:ascii="Arial" w:hAnsi="Arial" w:cs="Arial"/>
        </w:rPr>
        <w:t xml:space="preserve"> их </w:t>
      </w:r>
      <w:r w:rsidRPr="00435D41">
        <w:rPr>
          <w:rStyle w:val="hps"/>
          <w:rFonts w:ascii="Arial" w:hAnsi="Arial" w:cs="Arial"/>
        </w:rPr>
        <w:t xml:space="preserve">решения, утверждение программ годовых проверок, текущих </w:t>
      </w:r>
      <w:r w:rsidRPr="00435D41">
        <w:rPr>
          <w:rFonts w:ascii="Arial" w:hAnsi="Arial" w:cs="Arial"/>
        </w:rPr>
        <w:t xml:space="preserve">отчетов, </w:t>
      </w:r>
      <w:r w:rsidRPr="00435D41">
        <w:rPr>
          <w:rStyle w:val="hps"/>
          <w:rFonts w:ascii="Arial" w:hAnsi="Arial" w:cs="Arial"/>
        </w:rPr>
        <w:t xml:space="preserve">руководящих принципов </w:t>
      </w:r>
      <w:r w:rsidRPr="00435D41">
        <w:rPr>
          <w:rFonts w:ascii="Arial" w:hAnsi="Arial" w:cs="Arial"/>
        </w:rPr>
        <w:t>проведения</w:t>
      </w:r>
      <w:r w:rsidRPr="00435D41">
        <w:rPr>
          <w:rStyle w:val="hps"/>
          <w:rFonts w:ascii="Arial" w:hAnsi="Arial" w:cs="Arial"/>
        </w:rPr>
        <w:t xml:space="preserve"> проверок и общее</w:t>
      </w:r>
      <w:r w:rsidRPr="00435D41">
        <w:rPr>
          <w:rFonts w:ascii="Arial" w:hAnsi="Arial" w:cs="Arial"/>
        </w:rPr>
        <w:t xml:space="preserve"> </w:t>
      </w:r>
      <w:r w:rsidRPr="00435D41">
        <w:rPr>
          <w:rStyle w:val="hps"/>
          <w:rFonts w:ascii="Arial" w:hAnsi="Arial" w:cs="Arial"/>
        </w:rPr>
        <w:t>управление</w:t>
      </w:r>
      <w:r w:rsidRPr="00435D41">
        <w:rPr>
          <w:rFonts w:ascii="Arial" w:hAnsi="Arial" w:cs="Arial"/>
        </w:rPr>
        <w:t xml:space="preserve"> инспекционным органом</w:t>
      </w:r>
      <w:r w:rsidRPr="00435D41">
        <w:rPr>
          <w:rStyle w:val="hps"/>
          <w:rFonts w:ascii="Arial" w:hAnsi="Arial" w:cs="Arial"/>
        </w:rPr>
        <w:t>. В</w:t>
      </w:r>
      <w:r w:rsidRPr="00435D41">
        <w:rPr>
          <w:rFonts w:ascii="Arial" w:hAnsi="Arial" w:cs="Arial"/>
        </w:rPr>
        <w:t xml:space="preserve"> </w:t>
      </w:r>
      <w:proofErr w:type="gramStart"/>
      <w:r w:rsidRPr="00435D41">
        <w:rPr>
          <w:rFonts w:ascii="Arial" w:hAnsi="Arial" w:cs="Arial"/>
        </w:rPr>
        <w:t>законе</w:t>
      </w:r>
      <w:proofErr w:type="gramEnd"/>
      <w:r w:rsidRPr="00435D41">
        <w:rPr>
          <w:rFonts w:ascii="Arial" w:hAnsi="Arial" w:cs="Arial"/>
        </w:rPr>
        <w:t xml:space="preserve"> также приведены структура, модели, принципы деятельности инспекционных органов и др.</w:t>
      </w:r>
    </w:p>
    <w:p w:rsidR="00435D41" w:rsidRPr="00435D41" w:rsidRDefault="00435D41" w:rsidP="00435D41">
      <w:pPr>
        <w:spacing w:line="360" w:lineRule="auto"/>
        <w:ind w:firstLine="720"/>
        <w:jc w:val="both"/>
        <w:rPr>
          <w:rFonts w:ascii="Arial" w:hAnsi="Arial" w:cs="Arial"/>
        </w:rPr>
      </w:pPr>
      <w:r w:rsidRPr="00435D41">
        <w:rPr>
          <w:rFonts w:ascii="Arial" w:hAnsi="Arial" w:cs="Arial"/>
        </w:rPr>
        <w:t xml:space="preserve"> В </w:t>
      </w:r>
      <w:proofErr w:type="gramStart"/>
      <w:r w:rsidRPr="00435D41">
        <w:rPr>
          <w:rFonts w:ascii="Arial" w:hAnsi="Arial" w:cs="Arial"/>
        </w:rPr>
        <w:t>целях</w:t>
      </w:r>
      <w:proofErr w:type="gramEnd"/>
      <w:r w:rsidRPr="00435D41">
        <w:rPr>
          <w:rFonts w:ascii="Arial" w:hAnsi="Arial" w:cs="Arial"/>
        </w:rPr>
        <w:t xml:space="preserve"> </w:t>
      </w:r>
      <w:r w:rsidRPr="00435D41">
        <w:rPr>
          <w:rFonts w:ascii="Arial" w:hAnsi="Arial" w:cs="Arial"/>
          <w:kern w:val="28"/>
        </w:rPr>
        <w:t>обеспечения применения указанного закона</w:t>
      </w:r>
      <w:r w:rsidRPr="00435D41">
        <w:rPr>
          <w:rFonts w:ascii="Arial" w:hAnsi="Arial" w:cs="Arial"/>
        </w:rPr>
        <w:t xml:space="preserve"> приняты следующие правовые акты:</w:t>
      </w:r>
    </w:p>
    <w:p w:rsidR="00435D41" w:rsidRPr="00435D41" w:rsidRDefault="00435D41" w:rsidP="00435D41">
      <w:pPr>
        <w:spacing w:line="360" w:lineRule="auto"/>
        <w:ind w:firstLine="708"/>
        <w:jc w:val="both"/>
        <w:rPr>
          <w:rFonts w:ascii="Arial" w:hAnsi="Arial" w:cs="Arial"/>
        </w:rPr>
      </w:pPr>
      <w:r w:rsidRPr="00435D41">
        <w:rPr>
          <w:rFonts w:ascii="Arial" w:hAnsi="Arial" w:cs="Arial"/>
        </w:rPr>
        <w:t>- Постановление Премьер-Министра Республики Армения N90-А от 09.02.2015 г. (о создании межведомственной комиссии и утверждении ее состава);</w:t>
      </w:r>
    </w:p>
    <w:p w:rsidR="00435D41" w:rsidRPr="00435D41" w:rsidRDefault="00435D41" w:rsidP="00435D41">
      <w:pPr>
        <w:spacing w:line="360" w:lineRule="auto"/>
        <w:ind w:firstLine="708"/>
        <w:jc w:val="both"/>
        <w:rPr>
          <w:rFonts w:ascii="Arial" w:hAnsi="Arial" w:cs="Arial"/>
        </w:rPr>
      </w:pPr>
      <w:r w:rsidRPr="00435D41">
        <w:rPr>
          <w:rFonts w:ascii="Arial" w:hAnsi="Arial" w:cs="Arial"/>
        </w:rPr>
        <w:t xml:space="preserve"> - Постановление Премьер-Министра Республики Армения N235-А от 31.03.2015 г. (о функциях межведомственной комиссии);</w:t>
      </w:r>
    </w:p>
    <w:p w:rsidR="00435D41" w:rsidRPr="00435D41" w:rsidRDefault="00435D41" w:rsidP="00435D41">
      <w:pPr>
        <w:spacing w:line="360" w:lineRule="auto"/>
        <w:ind w:firstLine="708"/>
        <w:jc w:val="both"/>
        <w:rPr>
          <w:rFonts w:ascii="Arial" w:hAnsi="Arial" w:cs="Arial"/>
        </w:rPr>
      </w:pPr>
      <w:r w:rsidRPr="00435D41">
        <w:rPr>
          <w:rFonts w:ascii="Arial" w:hAnsi="Arial" w:cs="Arial"/>
        </w:rPr>
        <w:t xml:space="preserve"> - Постановление Правительства Республики Армения от 10 марта 2015 года N187-А (о мероприятиях </w:t>
      </w:r>
      <w:r w:rsidRPr="00435D41">
        <w:rPr>
          <w:rFonts w:ascii="Arial" w:hAnsi="Arial" w:cs="Arial"/>
          <w:kern w:val="28"/>
        </w:rPr>
        <w:t>обеспечения применения закона</w:t>
      </w:r>
      <w:r w:rsidRPr="00435D41">
        <w:rPr>
          <w:rFonts w:ascii="Arial" w:hAnsi="Arial" w:cs="Arial"/>
        </w:rPr>
        <w:t xml:space="preserve"> Республики Армения «Об инспекционных органах»);</w:t>
      </w:r>
    </w:p>
    <w:p w:rsidR="00435D41" w:rsidRPr="00435D41" w:rsidRDefault="00435D41" w:rsidP="00435D41">
      <w:pPr>
        <w:spacing w:line="360" w:lineRule="auto"/>
        <w:ind w:firstLine="708"/>
        <w:jc w:val="both"/>
        <w:rPr>
          <w:rFonts w:ascii="Arial" w:hAnsi="Arial" w:cs="Arial"/>
        </w:rPr>
      </w:pPr>
      <w:r w:rsidRPr="00435D41">
        <w:rPr>
          <w:rFonts w:ascii="Arial" w:hAnsi="Arial" w:cs="Arial"/>
        </w:rPr>
        <w:t xml:space="preserve"> - Постановление Правительства Республики Армения от 19 марта 2015 года N311-Н (об утверждении Процедуры работы единой апелляционной комиссии инспекционных органов, Порядка выдвижения членов комиссии и др.);</w:t>
      </w:r>
    </w:p>
    <w:p w:rsidR="00435D41" w:rsidRPr="00435D41" w:rsidRDefault="00435D41" w:rsidP="00435D41">
      <w:pPr>
        <w:spacing w:line="360" w:lineRule="auto"/>
        <w:ind w:firstLine="708"/>
        <w:jc w:val="both"/>
        <w:rPr>
          <w:rFonts w:ascii="Arial" w:hAnsi="Arial" w:cs="Arial"/>
        </w:rPr>
      </w:pPr>
      <w:r w:rsidRPr="00435D41">
        <w:rPr>
          <w:rFonts w:ascii="Arial" w:hAnsi="Arial" w:cs="Arial"/>
        </w:rPr>
        <w:tab/>
        <w:t xml:space="preserve"> - Постановление Правительства Республики Армения от 18 июня 2015 года N677-Н (об утверждении формы типового Положения о </w:t>
      </w:r>
      <w:r w:rsidRPr="00435D41">
        <w:rPr>
          <w:rStyle w:val="hps"/>
          <w:rFonts w:ascii="Arial" w:hAnsi="Arial" w:cs="Arial"/>
        </w:rPr>
        <w:t xml:space="preserve">Советах </w:t>
      </w:r>
      <w:r w:rsidRPr="00435D41">
        <w:rPr>
          <w:rFonts w:ascii="Arial" w:hAnsi="Arial" w:cs="Arial"/>
        </w:rPr>
        <w:t>управления инспекционных органов, Порядка избрания членов Совета и др.);</w:t>
      </w:r>
    </w:p>
    <w:p w:rsidR="00435D41" w:rsidRPr="00435D41" w:rsidRDefault="00435D41" w:rsidP="00435D41">
      <w:pPr>
        <w:spacing w:line="360" w:lineRule="auto"/>
        <w:ind w:firstLine="708"/>
        <w:jc w:val="both"/>
        <w:rPr>
          <w:rFonts w:ascii="Arial" w:hAnsi="Arial" w:cs="Arial"/>
        </w:rPr>
      </w:pPr>
      <w:r w:rsidRPr="00435D41">
        <w:rPr>
          <w:rFonts w:ascii="Arial" w:hAnsi="Arial" w:cs="Arial"/>
        </w:rPr>
        <w:t xml:space="preserve">  - Постановление Правительства Республики Армения от 18 июня 2015 года N678-Н (об утверждении Порядка создания </w:t>
      </w:r>
      <w:r w:rsidRPr="00435D41">
        <w:rPr>
          <w:rStyle w:val="hps"/>
          <w:rFonts w:ascii="Arial" w:hAnsi="Arial" w:cs="Arial"/>
        </w:rPr>
        <w:t>электронной информационной</w:t>
      </w:r>
      <w:r w:rsidRPr="00435D41">
        <w:rPr>
          <w:rFonts w:ascii="Arial" w:hAnsi="Arial" w:cs="Arial"/>
        </w:rPr>
        <w:t xml:space="preserve"> </w:t>
      </w:r>
      <w:r w:rsidRPr="00435D41">
        <w:rPr>
          <w:rStyle w:val="hps"/>
          <w:rFonts w:ascii="Arial" w:hAnsi="Arial" w:cs="Arial"/>
        </w:rPr>
        <w:t xml:space="preserve">системы </w:t>
      </w:r>
      <w:r w:rsidRPr="00435D41">
        <w:rPr>
          <w:rFonts w:ascii="Arial" w:hAnsi="Arial" w:cs="Arial"/>
        </w:rPr>
        <w:t>инспекционных органов, применения и обмена информацией между проводящими надзор органами, а также предоставления информации общественности);</w:t>
      </w:r>
    </w:p>
    <w:p w:rsidR="00435D41" w:rsidRPr="00435D41" w:rsidRDefault="00435D41" w:rsidP="00435D41">
      <w:pPr>
        <w:spacing w:line="360" w:lineRule="auto"/>
        <w:ind w:firstLine="708"/>
        <w:jc w:val="both"/>
        <w:rPr>
          <w:rFonts w:ascii="Arial" w:hAnsi="Arial" w:cs="Arial"/>
        </w:rPr>
      </w:pPr>
      <w:r w:rsidRPr="00435D41">
        <w:rPr>
          <w:rFonts w:ascii="Arial" w:hAnsi="Arial" w:cs="Arial"/>
        </w:rPr>
        <w:t xml:space="preserve">  - Постановление Правительства Республики Армения от 18 июня 2015 года N711-Н (об утверждении общего порядка принятия </w:t>
      </w:r>
      <w:r w:rsidRPr="00435D41">
        <w:rPr>
          <w:rStyle w:val="hps"/>
          <w:rFonts w:ascii="Arial" w:hAnsi="Arial" w:cs="Arial"/>
        </w:rPr>
        <w:t xml:space="preserve">от </w:t>
      </w:r>
      <w:r w:rsidRPr="00435D41">
        <w:rPr>
          <w:rFonts w:ascii="Arial" w:hAnsi="Arial" w:cs="Arial"/>
        </w:rPr>
        <w:t xml:space="preserve">общественности </w:t>
      </w:r>
      <w:r w:rsidRPr="00435D41">
        <w:rPr>
          <w:rStyle w:val="hps"/>
          <w:rFonts w:ascii="Arial" w:hAnsi="Arial" w:cs="Arial"/>
        </w:rPr>
        <w:t>жалоб</w:t>
      </w:r>
      <w:r w:rsidRPr="00435D41">
        <w:rPr>
          <w:rFonts w:ascii="Arial" w:hAnsi="Arial" w:cs="Arial"/>
        </w:rPr>
        <w:t xml:space="preserve"> в области деятельности инспекционных органов и Порядка получения </w:t>
      </w:r>
      <w:r w:rsidRPr="00435D41">
        <w:rPr>
          <w:rStyle w:val="hps"/>
          <w:rFonts w:ascii="Arial" w:hAnsi="Arial" w:cs="Arial"/>
        </w:rPr>
        <w:t>жалоб</w:t>
      </w:r>
      <w:r w:rsidRPr="00435D41">
        <w:rPr>
          <w:rFonts w:ascii="Arial" w:hAnsi="Arial" w:cs="Arial"/>
        </w:rPr>
        <w:t xml:space="preserve"> </w:t>
      </w:r>
      <w:r w:rsidRPr="00435D41">
        <w:rPr>
          <w:rStyle w:val="hps"/>
          <w:rFonts w:ascii="Arial" w:hAnsi="Arial" w:cs="Arial"/>
        </w:rPr>
        <w:t xml:space="preserve">от </w:t>
      </w:r>
      <w:r w:rsidRPr="00435D41">
        <w:rPr>
          <w:rFonts w:ascii="Arial" w:hAnsi="Arial" w:cs="Arial"/>
        </w:rPr>
        <w:t>субъектов хозяйственной деятельности, дальнейших действий и контроля их выполнения);</w:t>
      </w:r>
    </w:p>
    <w:p w:rsidR="00435D41" w:rsidRPr="00435D41" w:rsidRDefault="00435D41" w:rsidP="00435D41">
      <w:pPr>
        <w:spacing w:line="360" w:lineRule="auto"/>
        <w:ind w:firstLine="708"/>
        <w:jc w:val="both"/>
        <w:rPr>
          <w:rFonts w:ascii="Arial" w:hAnsi="Arial" w:cs="Arial"/>
        </w:rPr>
      </w:pPr>
      <w:r w:rsidRPr="00435D41">
        <w:rPr>
          <w:rFonts w:ascii="Arial" w:hAnsi="Arial" w:cs="Arial"/>
        </w:rPr>
        <w:t xml:space="preserve">  - Постановление Правительства Республики Армения от 25 июня 2015 года N693-Н (об утверждении</w:t>
      </w:r>
      <w:r w:rsidRPr="00435D41">
        <w:rPr>
          <w:rStyle w:val="10"/>
          <w:rFonts w:ascii="Arial" w:hAnsi="Arial" w:cs="Arial"/>
          <w:lang w:val="ru-RU"/>
        </w:rPr>
        <w:t xml:space="preserve"> </w:t>
      </w:r>
      <w:r w:rsidRPr="00435D41">
        <w:rPr>
          <w:rStyle w:val="hps"/>
          <w:rFonts w:ascii="Arial" w:hAnsi="Arial" w:cs="Arial"/>
        </w:rPr>
        <w:t xml:space="preserve">принципов, </w:t>
      </w:r>
      <w:r w:rsidRPr="00435D41">
        <w:rPr>
          <w:rFonts w:ascii="Arial" w:hAnsi="Arial" w:cs="Arial"/>
        </w:rPr>
        <w:t>критерий и Порядка</w:t>
      </w:r>
      <w:r w:rsidRPr="00435D41">
        <w:rPr>
          <w:rStyle w:val="hps"/>
          <w:rFonts w:ascii="Arial" w:hAnsi="Arial" w:cs="Arial"/>
        </w:rPr>
        <w:t xml:space="preserve"> оценки</w:t>
      </w:r>
      <w:r w:rsidRPr="00435D41">
        <w:rPr>
          <w:rFonts w:ascii="Arial" w:hAnsi="Arial" w:cs="Arial"/>
        </w:rPr>
        <w:t xml:space="preserve"> деятельности инспекционных органов);</w:t>
      </w:r>
    </w:p>
    <w:p w:rsidR="00435D41" w:rsidRPr="00435D41" w:rsidRDefault="00435D41" w:rsidP="00435D41">
      <w:pPr>
        <w:spacing w:line="360" w:lineRule="auto"/>
        <w:ind w:firstLine="708"/>
        <w:jc w:val="both"/>
        <w:rPr>
          <w:rFonts w:ascii="Arial" w:hAnsi="Arial" w:cs="Arial"/>
        </w:rPr>
      </w:pPr>
      <w:r w:rsidRPr="00435D41">
        <w:rPr>
          <w:rFonts w:ascii="Arial" w:hAnsi="Arial" w:cs="Arial"/>
        </w:rPr>
        <w:t xml:space="preserve">- Постановление Правительства Республики Армения от 4 июня 2015 года N632-Н (об утверждении Программы перехода на новую инспекционную систему в </w:t>
      </w:r>
      <w:proofErr w:type="spellStart"/>
      <w:r w:rsidRPr="00435D41">
        <w:rPr>
          <w:rFonts w:ascii="Arial" w:hAnsi="Arial" w:cs="Arial"/>
        </w:rPr>
        <w:t>Республик</w:t>
      </w:r>
      <w:proofErr w:type="gramStart"/>
      <w:r w:rsidRPr="00435D41">
        <w:rPr>
          <w:rFonts w:ascii="Arial" w:hAnsi="Arial" w:cs="Arial"/>
        </w:rPr>
        <w:t>e</w:t>
      </w:r>
      <w:proofErr w:type="spellEnd"/>
      <w:proofErr w:type="gramEnd"/>
      <w:r w:rsidRPr="00435D41">
        <w:rPr>
          <w:rFonts w:ascii="Arial" w:hAnsi="Arial" w:cs="Arial"/>
        </w:rPr>
        <w:t xml:space="preserve"> Армения);</w:t>
      </w:r>
    </w:p>
    <w:p w:rsidR="00435D41" w:rsidRPr="00435D41" w:rsidRDefault="00435D41" w:rsidP="00435D41">
      <w:pPr>
        <w:spacing w:line="360" w:lineRule="auto"/>
        <w:ind w:firstLine="708"/>
        <w:jc w:val="both"/>
        <w:rPr>
          <w:rFonts w:ascii="Arial" w:hAnsi="Arial" w:cs="Arial"/>
        </w:rPr>
      </w:pPr>
      <w:proofErr w:type="gramStart"/>
      <w:r w:rsidRPr="00435D41">
        <w:rPr>
          <w:rFonts w:ascii="Arial" w:hAnsi="Arial" w:cs="Arial"/>
        </w:rPr>
        <w:lastRenderedPageBreak/>
        <w:t xml:space="preserve">- Постановление Правительства Республики Армения от 10 сентября 2015 года      N1063-Н (о создании Инспекционного органа по надзору за рынком Министерства экономики Республики Армения, об утверждении Положения, структуры и перечня </w:t>
      </w:r>
      <w:proofErr w:type="spellStart"/>
      <w:r w:rsidRPr="00435D41">
        <w:rPr>
          <w:rFonts w:ascii="Arial" w:hAnsi="Arial" w:cs="Arial"/>
        </w:rPr>
        <w:t>приклепленного</w:t>
      </w:r>
      <w:proofErr w:type="spellEnd"/>
      <w:r w:rsidRPr="00435D41">
        <w:rPr>
          <w:rFonts w:ascii="Arial" w:hAnsi="Arial" w:cs="Arial"/>
        </w:rPr>
        <w:t xml:space="preserve"> имущества Инспекционного органа по надзору за рынком и утратившим силу Постановления Правительства Республики Армения от 23 апреля 2003г.</w:t>
      </w:r>
      <w:proofErr w:type="gramEnd"/>
      <w:r w:rsidRPr="00435D41">
        <w:rPr>
          <w:rFonts w:ascii="Arial" w:hAnsi="Arial" w:cs="Arial"/>
        </w:rPr>
        <w:t xml:space="preserve"> </w:t>
      </w:r>
      <w:proofErr w:type="gramStart"/>
      <w:r w:rsidRPr="00435D41">
        <w:rPr>
          <w:rFonts w:ascii="Arial" w:hAnsi="Arial" w:cs="Arial"/>
        </w:rPr>
        <w:t>N 524-Н).</w:t>
      </w:r>
      <w:proofErr w:type="gramEnd"/>
    </w:p>
    <w:p w:rsidR="00435D41" w:rsidRPr="00435D41" w:rsidRDefault="00435D41" w:rsidP="00435D41">
      <w:pPr>
        <w:spacing w:line="360" w:lineRule="auto"/>
        <w:ind w:firstLine="720"/>
        <w:jc w:val="both"/>
        <w:rPr>
          <w:rFonts w:ascii="Arial" w:hAnsi="Arial" w:cs="Arial"/>
        </w:rPr>
      </w:pPr>
      <w:r w:rsidRPr="00435D41">
        <w:rPr>
          <w:rFonts w:ascii="Arial" w:hAnsi="Arial" w:cs="Arial"/>
        </w:rPr>
        <w:t xml:space="preserve">Разработаны и представлены проекты Постановлений Правительства Республики Армения об утверждении Порядка организации и деятельности подразделений обеспечения качества инспекционных органов, об утверждении формы типового Положения об инспекционном органе.  </w:t>
      </w:r>
    </w:p>
    <w:p w:rsidR="00435D41" w:rsidRPr="00435D41" w:rsidRDefault="00435D41" w:rsidP="00435D41">
      <w:pPr>
        <w:spacing w:line="360" w:lineRule="auto"/>
        <w:ind w:firstLine="720"/>
        <w:jc w:val="both"/>
        <w:rPr>
          <w:rFonts w:ascii="Arial" w:hAnsi="Arial" w:cs="Arial"/>
        </w:rPr>
      </w:pPr>
      <w:r w:rsidRPr="00435D41">
        <w:rPr>
          <w:rFonts w:ascii="Arial" w:hAnsi="Arial" w:cs="Arial"/>
        </w:rPr>
        <w:t xml:space="preserve">В </w:t>
      </w:r>
      <w:proofErr w:type="gramStart"/>
      <w:r w:rsidRPr="00435D41">
        <w:rPr>
          <w:rFonts w:ascii="Arial" w:hAnsi="Arial" w:cs="Arial"/>
        </w:rPr>
        <w:t>целях</w:t>
      </w:r>
      <w:proofErr w:type="gramEnd"/>
      <w:r w:rsidRPr="00435D41">
        <w:rPr>
          <w:rFonts w:ascii="Arial" w:hAnsi="Arial" w:cs="Arial"/>
        </w:rPr>
        <w:t xml:space="preserve"> проведения работ по оптимизации </w:t>
      </w:r>
      <w:r w:rsidRPr="00435D41">
        <w:rPr>
          <w:rFonts w:ascii="Arial" w:hAnsi="Arial" w:cs="Arial"/>
          <w:lang w:val="hy-AM"/>
        </w:rPr>
        <w:t>инспекци</w:t>
      </w:r>
      <w:r w:rsidRPr="00435D41">
        <w:rPr>
          <w:rFonts w:ascii="Arial" w:hAnsi="Arial" w:cs="Arial"/>
        </w:rPr>
        <w:t xml:space="preserve">й начаты работы отраслевого картографирования. По результатам оптимизации, как ожидается, намечается значительно уменьшить общее количество проводящих проверки государственных органов. В настоящее время во исполнение Постановления Правительства Республики Армения от 10 сентября 2015 года N1063-Н проводятся работы по созданию Инспекционного органа по надзору за рынком Министерства экономики Республики Армения (в области деятельности Государственной инспекции по надзору за рынком Министерства экономики Республики Армения). Разработаны и представлены проекты Постановлений Правительства Республики Армения об утверждении Положения о </w:t>
      </w:r>
      <w:r w:rsidRPr="00435D41">
        <w:rPr>
          <w:rStyle w:val="hps"/>
          <w:rFonts w:ascii="Arial" w:hAnsi="Arial" w:cs="Arial"/>
        </w:rPr>
        <w:t xml:space="preserve">Совете </w:t>
      </w:r>
      <w:r w:rsidRPr="00435D41">
        <w:rPr>
          <w:rFonts w:ascii="Arial" w:hAnsi="Arial" w:cs="Arial"/>
        </w:rPr>
        <w:t xml:space="preserve">управления и Порядка организации и деятельности подразделения обеспечения качества инспекционного органа и др. (находятся в стадии рассмотрения). </w:t>
      </w:r>
    </w:p>
    <w:p w:rsidR="00435D41" w:rsidRPr="00435D41" w:rsidRDefault="00435D41" w:rsidP="00435D41">
      <w:pPr>
        <w:spacing w:line="360" w:lineRule="auto"/>
        <w:ind w:firstLine="720"/>
        <w:jc w:val="both"/>
        <w:rPr>
          <w:rFonts w:ascii="Arial" w:hAnsi="Arial" w:cs="Arial"/>
          <w:shd w:val="clear" w:color="auto" w:fill="FFFFFF"/>
        </w:rPr>
      </w:pPr>
      <w:r w:rsidRPr="00435D41">
        <w:rPr>
          <w:rFonts w:ascii="Arial" w:hAnsi="Arial" w:cs="Arial"/>
        </w:rPr>
        <w:t xml:space="preserve">Постановлением Правительства Республики Армения от 30 января 2015 года N71-Н в </w:t>
      </w:r>
      <w:proofErr w:type="spellStart"/>
      <w:r w:rsidRPr="00435D41">
        <w:rPr>
          <w:rFonts w:ascii="Arial" w:hAnsi="Arial" w:cs="Arial"/>
        </w:rPr>
        <w:t>Республик</w:t>
      </w:r>
      <w:proofErr w:type="gramStart"/>
      <w:r w:rsidRPr="00435D41">
        <w:rPr>
          <w:rFonts w:ascii="Arial" w:hAnsi="Arial" w:cs="Arial"/>
        </w:rPr>
        <w:t>e</w:t>
      </w:r>
      <w:proofErr w:type="spellEnd"/>
      <w:proofErr w:type="gramEnd"/>
      <w:r w:rsidRPr="00435D41">
        <w:rPr>
          <w:rFonts w:ascii="Arial" w:hAnsi="Arial" w:cs="Arial"/>
        </w:rPr>
        <w:t xml:space="preserve"> Армения функции уполномоченного органа проведения государственного надзора за соблюдением требований технических регламентов на непродовольственную продукцию Евразийского экономического Союза (Таможенного Союза) возложены на Государственную инспекцию по надзору за рынком Министерства экономики Республики Армения, а функции уполномоченного органа проведения государственного надзора за соблюдением требований технических регламентов на пищевую продукцию Евразийского экономического Союза (Таможенного Союза) возложены на Государственную службу по безопасности пищевых продуктов Министерства сельского хозяйства Республики Армения. Во исполнение указанного Постановления Правительства в настоящее время проводятся работы по переводу названных технических регламентов на армянский язык и разработке на их основании</w:t>
      </w:r>
      <w:proofErr w:type="gramStart"/>
      <w:r w:rsidRPr="00435D41">
        <w:rPr>
          <w:rFonts w:ascii="Arial" w:hAnsi="Arial" w:cs="Arial"/>
        </w:rPr>
        <w:t>.</w:t>
      </w:r>
      <w:proofErr w:type="gramEnd"/>
      <w:r w:rsidRPr="00435D41">
        <w:rPr>
          <w:rFonts w:ascii="Arial" w:hAnsi="Arial" w:cs="Arial"/>
        </w:rPr>
        <w:t xml:space="preserve"> </w:t>
      </w:r>
      <w:proofErr w:type="gramStart"/>
      <w:r w:rsidRPr="00435D41">
        <w:rPr>
          <w:rFonts w:ascii="Arial" w:hAnsi="Arial" w:cs="Arial"/>
        </w:rPr>
        <w:t>л</w:t>
      </w:r>
      <w:proofErr w:type="gramEnd"/>
      <w:r w:rsidRPr="00435D41">
        <w:rPr>
          <w:rFonts w:ascii="Arial" w:hAnsi="Arial" w:cs="Arial"/>
        </w:rPr>
        <w:t>истов проверок (чек-листов).</w:t>
      </w:r>
      <w:r w:rsidRPr="00435D41">
        <w:rPr>
          <w:rFonts w:ascii="Arial" w:hAnsi="Arial" w:cs="Arial"/>
          <w:shd w:val="clear" w:color="auto" w:fill="FFFFFF"/>
        </w:rPr>
        <w:t xml:space="preserve"> </w:t>
      </w:r>
    </w:p>
    <w:p w:rsidR="00435D41" w:rsidRPr="00435D41" w:rsidRDefault="00435D41" w:rsidP="00435D41">
      <w:pPr>
        <w:spacing w:line="360" w:lineRule="auto"/>
        <w:ind w:firstLine="720"/>
        <w:jc w:val="both"/>
        <w:rPr>
          <w:rFonts w:ascii="Arial" w:hAnsi="Arial" w:cs="Arial"/>
        </w:rPr>
      </w:pPr>
      <w:proofErr w:type="gramStart"/>
      <w:r w:rsidRPr="00435D41">
        <w:rPr>
          <w:rFonts w:ascii="Arial" w:hAnsi="Arial" w:cs="Arial"/>
          <w:shd w:val="clear" w:color="auto" w:fill="FFFFFF"/>
        </w:rPr>
        <w:t>В целях исполнения поручения Совета Евразийской экономической комиссии нами подготовлены и представлены предложения по проекту Международного договора о принципах и подходах к гармонизации законодательства государств-членов в сфере государственного контроля (надзора) за соблюдением требований технических регламентов Евразийского экономического союза.</w:t>
      </w:r>
      <w:proofErr w:type="gramEnd"/>
    </w:p>
    <w:p w:rsidR="00435D41" w:rsidRPr="00435D41" w:rsidRDefault="00435D41" w:rsidP="00435D41">
      <w:pPr>
        <w:pStyle w:val="a4"/>
        <w:spacing w:line="360" w:lineRule="auto"/>
        <w:ind w:firstLine="720"/>
        <w:jc w:val="both"/>
        <w:rPr>
          <w:rFonts w:ascii="Arial" w:hAnsi="Arial" w:cs="Arial"/>
          <w:sz w:val="20"/>
          <w:lang w:val="ru-RU"/>
        </w:rPr>
      </w:pPr>
      <w:r w:rsidRPr="00435D41">
        <w:rPr>
          <w:rFonts w:ascii="Arial" w:hAnsi="Arial" w:cs="Arial"/>
          <w:sz w:val="20"/>
          <w:lang w:val="ru-RU"/>
        </w:rPr>
        <w:t xml:space="preserve">Решением Коллегии </w:t>
      </w:r>
      <w:r w:rsidRPr="00435D41">
        <w:rPr>
          <w:rFonts w:ascii="Arial" w:hAnsi="Arial" w:cs="Arial"/>
          <w:sz w:val="20"/>
          <w:shd w:val="clear" w:color="auto" w:fill="FFFFFF"/>
          <w:lang w:val="ru-RU"/>
        </w:rPr>
        <w:t xml:space="preserve">Евразийской экономической комиссии </w:t>
      </w:r>
      <w:r w:rsidRPr="00435D41">
        <w:rPr>
          <w:rFonts w:ascii="Arial" w:hAnsi="Arial" w:cs="Arial"/>
          <w:sz w:val="20"/>
          <w:lang w:val="ru-RU"/>
        </w:rPr>
        <w:t xml:space="preserve">от 25 мая 2015 года </w:t>
      </w:r>
      <w:r w:rsidRPr="00435D41">
        <w:rPr>
          <w:rFonts w:ascii="Arial" w:hAnsi="Arial" w:cs="Arial"/>
          <w:sz w:val="20"/>
        </w:rPr>
        <w:t>N</w:t>
      </w:r>
      <w:r w:rsidRPr="00435D41">
        <w:rPr>
          <w:rFonts w:ascii="Arial" w:hAnsi="Arial" w:cs="Arial"/>
          <w:sz w:val="20"/>
          <w:lang w:val="ru-RU"/>
        </w:rPr>
        <w:t xml:space="preserve">59 создан Консультативный комитет по вопросам защиты прав потребителей государств-членов Евразийского экономического союза, в состав которого вошли также и представители Министерства экономики РА (в том числе и Инспекции), и утверждено Положение о нем.  </w:t>
      </w:r>
    </w:p>
    <w:p w:rsidR="00435D41" w:rsidRPr="00435D41" w:rsidRDefault="00435D41" w:rsidP="00435D41">
      <w:pPr>
        <w:spacing w:line="360" w:lineRule="auto"/>
        <w:ind w:firstLine="708"/>
        <w:jc w:val="both"/>
        <w:rPr>
          <w:rFonts w:ascii="Arial" w:hAnsi="Arial" w:cs="Arial"/>
        </w:rPr>
      </w:pPr>
      <w:r w:rsidRPr="00435D41">
        <w:rPr>
          <w:rFonts w:ascii="Arial" w:hAnsi="Arial" w:cs="Arial"/>
        </w:rPr>
        <w:lastRenderedPageBreak/>
        <w:t xml:space="preserve">Правительством Республики Армения был принят курс реформы инфраструктуры качества, который направлен на улучшение качества продукции и услуг и </w:t>
      </w:r>
      <w:r w:rsidRPr="00435D41">
        <w:rPr>
          <w:rFonts w:ascii="Arial" w:hAnsi="Arial" w:cs="Arial"/>
          <w:kern w:val="28"/>
        </w:rPr>
        <w:t>защиту прав потребителей</w:t>
      </w:r>
      <w:r w:rsidRPr="00435D41">
        <w:rPr>
          <w:rFonts w:ascii="Arial" w:hAnsi="Arial" w:cs="Arial"/>
        </w:rPr>
        <w:t>. Постановлением Правительства Республики Армения N1693-Н от 16.12.2010г. принята стратегия реформы инфраструктуры качества на 2010-2020 годы, в соответствии с которым были проведены законодательные и институциональные изменения и мероприятия по увеличению мощностей соответствующих структур в сферах: технического регулирования, метрологии, стандартизации, аккредитации и надзора за рынком.</w:t>
      </w:r>
    </w:p>
    <w:p w:rsidR="00435D41" w:rsidRPr="00435D41" w:rsidRDefault="00435D41" w:rsidP="00435D41">
      <w:pPr>
        <w:pStyle w:val="a4"/>
        <w:spacing w:line="360" w:lineRule="auto"/>
        <w:ind w:firstLine="720"/>
        <w:jc w:val="both"/>
        <w:rPr>
          <w:rFonts w:ascii="Arial" w:hAnsi="Arial" w:cs="Arial"/>
          <w:sz w:val="20"/>
          <w:lang w:val="ru-RU"/>
        </w:rPr>
      </w:pPr>
      <w:r w:rsidRPr="00435D41">
        <w:rPr>
          <w:rFonts w:ascii="Arial" w:hAnsi="Arial" w:cs="Arial"/>
          <w:sz w:val="20"/>
          <w:lang w:val="ru-RU"/>
        </w:rPr>
        <w:t>Целью стратегии является соответствующая международным требованиям инфраструктура качества. Утверждена также Программа действий этой Стратегии, согласно которой и вышеупомянутой стратегии были разработаны и 08.02.2012г. приняты Национальным Собранием Республики Армения новые законы Республики Армения «О стандартизации», «Об обеспечении единства измерений», «О техническом регулировании», «</w:t>
      </w:r>
      <w:proofErr w:type="gramStart"/>
      <w:r w:rsidRPr="00435D41">
        <w:rPr>
          <w:rFonts w:ascii="Arial" w:hAnsi="Arial" w:cs="Arial"/>
          <w:sz w:val="20"/>
          <w:lang w:val="ru-RU"/>
        </w:rPr>
        <w:t>О</w:t>
      </w:r>
      <w:proofErr w:type="gramEnd"/>
      <w:r w:rsidRPr="00435D41">
        <w:rPr>
          <w:rFonts w:ascii="Arial" w:hAnsi="Arial" w:cs="Arial"/>
          <w:sz w:val="20"/>
          <w:lang w:val="ru-RU"/>
        </w:rPr>
        <w:t xml:space="preserve"> аккредитации», о внесении изменений в закон Республики Армения «Об оценке соответствия». В дальнейшем в целях вступления Армении в  Таможенный Союз и становления членом Евразийского экономического союза в законы Республики Армения «О стандартизации», «Об обеспечении единства измерений», «О техническом регулировании» и «</w:t>
      </w:r>
      <w:proofErr w:type="gramStart"/>
      <w:r w:rsidRPr="00435D41">
        <w:rPr>
          <w:rFonts w:ascii="Arial" w:hAnsi="Arial" w:cs="Arial"/>
          <w:sz w:val="20"/>
          <w:lang w:val="ru-RU"/>
        </w:rPr>
        <w:t>О</w:t>
      </w:r>
      <w:proofErr w:type="gramEnd"/>
      <w:r w:rsidRPr="00435D41">
        <w:rPr>
          <w:rFonts w:ascii="Arial" w:hAnsi="Arial" w:cs="Arial"/>
          <w:sz w:val="20"/>
          <w:lang w:val="ru-RU"/>
        </w:rPr>
        <w:t xml:space="preserve"> аккредитации» внесены изменения и поправки, которые были приняты Национальным Собранием Республики Армения 30.04.2013г. и 17.12.2014г. </w:t>
      </w:r>
    </w:p>
    <w:p w:rsidR="00435D41" w:rsidRPr="00435D41" w:rsidRDefault="00435D41" w:rsidP="00435D41">
      <w:pPr>
        <w:spacing w:line="360" w:lineRule="auto"/>
        <w:ind w:firstLine="720"/>
        <w:jc w:val="both"/>
        <w:rPr>
          <w:rFonts w:ascii="Arial" w:hAnsi="Arial" w:cs="Arial"/>
        </w:rPr>
      </w:pPr>
      <w:r w:rsidRPr="00435D41">
        <w:rPr>
          <w:rFonts w:ascii="Arial" w:hAnsi="Arial" w:cs="Arial"/>
        </w:rPr>
        <w:t xml:space="preserve">В </w:t>
      </w:r>
      <w:proofErr w:type="gramStart"/>
      <w:r w:rsidRPr="00435D41">
        <w:rPr>
          <w:rFonts w:ascii="Arial" w:hAnsi="Arial" w:cs="Arial"/>
        </w:rPr>
        <w:t>законах</w:t>
      </w:r>
      <w:proofErr w:type="gramEnd"/>
      <w:r w:rsidRPr="00435D41">
        <w:rPr>
          <w:rFonts w:ascii="Arial" w:hAnsi="Arial" w:cs="Arial"/>
        </w:rPr>
        <w:t xml:space="preserve"> закреплены институциональные системы инфраструктуры качества, которые обеспечивают независимую деятельность этих структур. Национальными органами по стандартизации и метрологии были признаны соответствующие институты - Национальный институт по стандартизации и Национальный институт по метрологии. Впервые был создан национальный орган по аккредитации на базе Агентства по аккредитации. </w:t>
      </w:r>
    </w:p>
    <w:p w:rsidR="00435D41" w:rsidRPr="00435D41" w:rsidRDefault="00435D41" w:rsidP="00435D41">
      <w:pPr>
        <w:spacing w:line="360" w:lineRule="auto"/>
        <w:ind w:firstLine="708"/>
        <w:jc w:val="both"/>
        <w:rPr>
          <w:rFonts w:ascii="Arial" w:hAnsi="Arial" w:cs="Arial"/>
        </w:rPr>
      </w:pPr>
      <w:r w:rsidRPr="00435D41">
        <w:rPr>
          <w:rFonts w:ascii="Arial" w:hAnsi="Arial" w:cs="Arial"/>
        </w:rPr>
        <w:t>Правительство Республики Армения придает особое значение сфере технического регулирования, которое является определяющим инструментом минимальных требований по безопасности продукции и процессов. В настоящее время в Республике Армения действуют 76 технических регламентов.</w:t>
      </w:r>
    </w:p>
    <w:p w:rsidR="00435D41" w:rsidRPr="00435D41" w:rsidRDefault="00435D41" w:rsidP="00435D41">
      <w:pPr>
        <w:spacing w:line="360" w:lineRule="auto"/>
        <w:ind w:firstLine="720"/>
        <w:jc w:val="both"/>
        <w:rPr>
          <w:rFonts w:ascii="Arial" w:hAnsi="Arial" w:cs="Arial"/>
        </w:rPr>
      </w:pPr>
      <w:r w:rsidRPr="00435D41">
        <w:rPr>
          <w:rFonts w:ascii="Arial" w:hAnsi="Arial" w:cs="Arial"/>
        </w:rPr>
        <w:t xml:space="preserve">Постановлением Правительства Республики Армения N1015-Н от 09.08.2012г. утверждена Программа пересмотра технических регламентов на непродовольственную продукцию. </w:t>
      </w:r>
      <w:proofErr w:type="gramStart"/>
      <w:r w:rsidRPr="00435D41">
        <w:rPr>
          <w:rFonts w:ascii="Arial" w:hAnsi="Arial" w:cs="Arial"/>
        </w:rPr>
        <w:t>Согласно Программе в 2013-2015г.г. пересмотрены 3 технических регламента на  игрушки, табачные изделия и низковольтное электрооборудование, которые были утверждены соответственно Постановлениями Правительства Республики Армения N278-Н от 06.03.2014г., N219-Н от 05.03.2015г. и N285-Н от 19.03.2015г.  На базе технического регламента Таможенного союза «О требованиях к смазочным материалам, маслам и специальным жидкостям» разработан и утвержден Постановлением Правительства Республики Армения N546-Н</w:t>
      </w:r>
      <w:proofErr w:type="gramEnd"/>
      <w:r w:rsidRPr="00435D41">
        <w:rPr>
          <w:rFonts w:ascii="Arial" w:hAnsi="Arial" w:cs="Arial"/>
        </w:rPr>
        <w:t xml:space="preserve"> от 14.05.2015г. технический регламент Республики Армения на смазочные материалы, масла и специальные жидкости, на соответствие которого по поручению Президента Республики Армения Инспекцией в настоящее время проводится изучение рынка реализуемой в Республике Армения указанной продукции. На основании названных 4-х технических регламентов разработаны и представлены на </w:t>
      </w:r>
      <w:r w:rsidRPr="00435D41">
        <w:rPr>
          <w:rFonts w:ascii="Arial" w:hAnsi="Arial" w:cs="Arial"/>
        </w:rPr>
        <w:lastRenderedPageBreak/>
        <w:t>утверждение проекты Постановлений Правительства Республики Армения об утверждении листов проверок (</w:t>
      </w:r>
      <w:proofErr w:type="gramStart"/>
      <w:r w:rsidRPr="00435D41">
        <w:rPr>
          <w:rFonts w:ascii="Arial" w:hAnsi="Arial" w:cs="Arial"/>
        </w:rPr>
        <w:t>чек-листов</w:t>
      </w:r>
      <w:proofErr w:type="gramEnd"/>
      <w:r w:rsidRPr="00435D41">
        <w:rPr>
          <w:rFonts w:ascii="Arial" w:hAnsi="Arial" w:cs="Arial"/>
        </w:rPr>
        <w:t xml:space="preserve">) указанной продукции.  </w:t>
      </w:r>
    </w:p>
    <w:p w:rsidR="00435D41" w:rsidRPr="00435D41" w:rsidRDefault="00435D41" w:rsidP="00435D41">
      <w:pPr>
        <w:spacing w:line="360" w:lineRule="auto"/>
        <w:ind w:firstLine="720"/>
        <w:jc w:val="both"/>
        <w:rPr>
          <w:rFonts w:ascii="Arial" w:eastAsia="Calibri" w:hAnsi="Arial" w:cs="Arial"/>
        </w:rPr>
      </w:pPr>
      <w:r w:rsidRPr="00435D41">
        <w:rPr>
          <w:rFonts w:ascii="Arial" w:hAnsi="Arial" w:cs="Arial"/>
        </w:rPr>
        <w:t xml:space="preserve">Постановлением Правительства Республики Армения N56-Н от 16.01.2014г. утверждены модули оценки соответствия по 768 директиве ЕС. </w:t>
      </w:r>
      <w:r w:rsidRPr="00435D41">
        <w:rPr>
          <w:rFonts w:ascii="Arial" w:hAnsi="Arial" w:cs="Arial"/>
          <w:shd w:val="clear" w:color="auto" w:fill="FFFFFF"/>
        </w:rPr>
        <w:t xml:space="preserve">Министерство экономики РА в настоящее время пересматривает </w:t>
      </w:r>
      <w:r w:rsidRPr="00435D41">
        <w:rPr>
          <w:rFonts w:ascii="Arial" w:eastAsia="Calibri" w:hAnsi="Arial" w:cs="Arial"/>
        </w:rPr>
        <w:t xml:space="preserve">все технические регламенты на непродовольственные товары </w:t>
      </w:r>
      <w:r w:rsidRPr="00435D41">
        <w:rPr>
          <w:rFonts w:ascii="Arial" w:hAnsi="Arial" w:cs="Arial"/>
        </w:rPr>
        <w:t xml:space="preserve">с точки зрения соответствия процедур оценки </w:t>
      </w:r>
      <w:proofErr w:type="spellStart"/>
      <w:r w:rsidRPr="00435D41">
        <w:rPr>
          <w:rFonts w:ascii="Arial" w:hAnsi="Arial" w:cs="Arial"/>
        </w:rPr>
        <w:t>соответсвия</w:t>
      </w:r>
      <w:proofErr w:type="spellEnd"/>
      <w:r w:rsidRPr="00435D41">
        <w:rPr>
          <w:rFonts w:ascii="Arial" w:eastAsia="Calibri" w:hAnsi="Arial" w:cs="Arial"/>
        </w:rPr>
        <w:t xml:space="preserve">, чтобы все эти технические регламенты соответствовали Европейским процедурам оценки соответствия </w:t>
      </w:r>
      <w:r w:rsidRPr="00435D41">
        <w:rPr>
          <w:rFonts w:ascii="Arial" w:hAnsi="Arial" w:cs="Arial"/>
        </w:rPr>
        <w:t>(уже пересмотр</w:t>
      </w:r>
      <w:r w:rsidRPr="00435D41">
        <w:rPr>
          <w:rStyle w:val="a6"/>
          <w:rFonts w:ascii="Arial" w:hAnsi="Arial" w:cs="Arial"/>
          <w:bCs/>
          <w:i w:val="0"/>
          <w:iCs w:val="0"/>
          <w:shd w:val="clear" w:color="auto" w:fill="FFFFFF"/>
        </w:rPr>
        <w:t>ены</w:t>
      </w:r>
      <w:r w:rsidRPr="00435D41">
        <w:rPr>
          <w:rFonts w:ascii="Arial" w:hAnsi="Arial" w:cs="Arial"/>
        </w:rPr>
        <w:t xml:space="preserve"> 17 технических регламентов).</w:t>
      </w:r>
    </w:p>
    <w:p w:rsidR="00435D41" w:rsidRPr="00435D41" w:rsidRDefault="00435D41" w:rsidP="00435D41">
      <w:pPr>
        <w:spacing w:line="360" w:lineRule="auto"/>
        <w:ind w:firstLine="720"/>
        <w:jc w:val="both"/>
        <w:rPr>
          <w:rFonts w:ascii="Arial" w:eastAsia="Calibri" w:hAnsi="Arial" w:cs="Arial"/>
        </w:rPr>
      </w:pPr>
      <w:r w:rsidRPr="00435D41">
        <w:rPr>
          <w:rFonts w:ascii="Arial" w:eastAsia="Calibri" w:hAnsi="Arial" w:cs="Arial"/>
        </w:rPr>
        <w:t xml:space="preserve">. </w:t>
      </w:r>
      <w:r w:rsidRPr="00435D41">
        <w:rPr>
          <w:rFonts w:ascii="Arial" w:hAnsi="Arial" w:cs="Arial"/>
        </w:rPr>
        <w:t xml:space="preserve">А до 2020г. намечается пересмотр всех технических регламентов с точки зрения </w:t>
      </w:r>
      <w:proofErr w:type="spellStart"/>
      <w:r w:rsidRPr="00435D41">
        <w:rPr>
          <w:rFonts w:ascii="Arial" w:hAnsi="Arial" w:cs="Arial"/>
        </w:rPr>
        <w:t>соответсвия</w:t>
      </w:r>
      <w:proofErr w:type="spellEnd"/>
      <w:r w:rsidRPr="00435D41">
        <w:rPr>
          <w:rFonts w:ascii="Arial" w:hAnsi="Arial" w:cs="Arial"/>
        </w:rPr>
        <w:t xml:space="preserve"> международным требованиям безопасности продукции (технические регламенты на продовольственную продукцию уже б</w:t>
      </w:r>
      <w:r w:rsidRPr="00435D41">
        <w:rPr>
          <w:rFonts w:ascii="Arial" w:hAnsi="Arial" w:cs="Arial"/>
          <w:shd w:val="clear" w:color="auto" w:fill="FFFFFF"/>
        </w:rPr>
        <w:t>ыли</w:t>
      </w:r>
      <w:r w:rsidRPr="00435D41">
        <w:rPr>
          <w:rStyle w:val="apple-converted-space"/>
          <w:rFonts w:ascii="Arial" w:hAnsi="Arial" w:cs="Arial"/>
          <w:shd w:val="clear" w:color="auto" w:fill="FFFFFF"/>
        </w:rPr>
        <w:t> </w:t>
      </w:r>
      <w:r w:rsidRPr="00435D41">
        <w:rPr>
          <w:rFonts w:ascii="Arial" w:hAnsi="Arial" w:cs="Arial"/>
        </w:rPr>
        <w:t>пересмотр</w:t>
      </w:r>
      <w:r w:rsidRPr="00435D41">
        <w:rPr>
          <w:rStyle w:val="a6"/>
          <w:rFonts w:ascii="Arial" w:hAnsi="Arial" w:cs="Arial"/>
          <w:bCs/>
          <w:i w:val="0"/>
          <w:iCs w:val="0"/>
          <w:shd w:val="clear" w:color="auto" w:fill="FFFFFF"/>
        </w:rPr>
        <w:t>ены</w:t>
      </w:r>
      <w:r w:rsidRPr="00435D41">
        <w:rPr>
          <w:rFonts w:ascii="Arial" w:hAnsi="Arial" w:cs="Arial"/>
        </w:rPr>
        <w:t xml:space="preserve"> с точки зрения соответствия процедур оценки </w:t>
      </w:r>
      <w:proofErr w:type="spellStart"/>
      <w:r w:rsidRPr="00435D41">
        <w:rPr>
          <w:rFonts w:ascii="Arial" w:hAnsi="Arial" w:cs="Arial"/>
        </w:rPr>
        <w:t>соответсвия</w:t>
      </w:r>
      <w:proofErr w:type="spellEnd"/>
      <w:r w:rsidRPr="00435D41">
        <w:rPr>
          <w:rFonts w:ascii="Arial" w:hAnsi="Arial" w:cs="Arial"/>
        </w:rPr>
        <w:t>).</w:t>
      </w:r>
    </w:p>
    <w:p w:rsidR="00435D41" w:rsidRPr="00435D41" w:rsidRDefault="00435D41" w:rsidP="00435D41">
      <w:pPr>
        <w:spacing w:line="360" w:lineRule="auto"/>
        <w:ind w:firstLine="720"/>
        <w:jc w:val="both"/>
        <w:rPr>
          <w:rFonts w:ascii="Arial" w:hAnsi="Arial" w:cs="Arial"/>
        </w:rPr>
      </w:pPr>
      <w:r w:rsidRPr="00435D41">
        <w:rPr>
          <w:rFonts w:ascii="Arial" w:hAnsi="Arial" w:cs="Arial"/>
        </w:rPr>
        <w:t xml:space="preserve">После вступления Армении в  Таможенный Союз разработаны и представлены проекты Постановлений Правительства Республики Армения об утверждении форм сертификата соответствия и декларации соответствия требованиям технических регламентов, принятых законом или  Постановлением Правительства Республики Армения, правил их оформления и порядка их регистрации. </w:t>
      </w:r>
      <w:proofErr w:type="gramStart"/>
      <w:r w:rsidRPr="00435D41">
        <w:rPr>
          <w:rFonts w:ascii="Arial" w:hAnsi="Arial" w:cs="Arial"/>
        </w:rPr>
        <w:t>В целях ознакомления с основными требованиями и задачами технических регламентов Таможенного Союза и устранения технических барьеров в торговле со странами Таможенного Союза организованы и проведены 19 встреч и семинаров с представителями субъектов хозяйственной деятельности республики.</w:t>
      </w:r>
      <w:proofErr w:type="gramEnd"/>
      <w:r w:rsidRPr="00435D41">
        <w:rPr>
          <w:rFonts w:ascii="Arial" w:hAnsi="Arial" w:cs="Arial"/>
        </w:rPr>
        <w:t xml:space="preserve"> В </w:t>
      </w:r>
      <w:proofErr w:type="gramStart"/>
      <w:r w:rsidRPr="00435D41">
        <w:rPr>
          <w:rFonts w:ascii="Arial" w:hAnsi="Arial" w:cs="Arial"/>
        </w:rPr>
        <w:t>целях</w:t>
      </w:r>
      <w:proofErr w:type="gramEnd"/>
      <w:r w:rsidRPr="00435D41">
        <w:rPr>
          <w:rFonts w:ascii="Arial" w:hAnsi="Arial" w:cs="Arial"/>
        </w:rPr>
        <w:t xml:space="preserve"> применения технических регламентов Таможенного Союза приняты свыше 900 международных, межгосударственных и европейских стандартов.</w:t>
      </w:r>
    </w:p>
    <w:p w:rsidR="00435D41" w:rsidRPr="00435D41" w:rsidRDefault="00435D41" w:rsidP="00435D41">
      <w:pPr>
        <w:pStyle w:val="a4"/>
        <w:spacing w:line="360" w:lineRule="auto"/>
        <w:ind w:firstLine="720"/>
        <w:jc w:val="both"/>
        <w:rPr>
          <w:rFonts w:ascii="Arial" w:hAnsi="Arial" w:cs="Arial"/>
          <w:sz w:val="20"/>
          <w:lang w:val="ru-RU"/>
        </w:rPr>
      </w:pPr>
      <w:r w:rsidRPr="00435D41">
        <w:rPr>
          <w:rFonts w:ascii="Arial" w:hAnsi="Arial" w:cs="Arial"/>
          <w:sz w:val="20"/>
          <w:lang w:val="ru-RU"/>
        </w:rPr>
        <w:t xml:space="preserve">Разработаны также проекты новых законов Республики Армения «О надзоре за рынком» и «Об общей безопасности непродовольственной продукции» (находятся в стадии принятия Национальным Собранием Республики Армения). </w:t>
      </w:r>
    </w:p>
    <w:p w:rsidR="00435D41" w:rsidRPr="00435D41" w:rsidRDefault="00435D41" w:rsidP="00435D41">
      <w:pPr>
        <w:pStyle w:val="a4"/>
        <w:spacing w:line="360" w:lineRule="auto"/>
        <w:ind w:firstLine="720"/>
        <w:jc w:val="both"/>
        <w:rPr>
          <w:rFonts w:ascii="Arial" w:hAnsi="Arial" w:cs="Arial"/>
          <w:sz w:val="20"/>
          <w:lang w:val="ru-RU"/>
        </w:rPr>
      </w:pPr>
      <w:r w:rsidRPr="00435D41">
        <w:rPr>
          <w:rFonts w:ascii="Arial" w:hAnsi="Arial" w:cs="Arial"/>
          <w:sz w:val="20"/>
          <w:lang w:val="ru-RU"/>
        </w:rPr>
        <w:t>Представители министерства принимают участие в проводимых Европейской экономической комиссией (ЕЭК) ООН мероприятиях по надзору за рынком и защите прав потребителей.</w:t>
      </w:r>
    </w:p>
    <w:p w:rsidR="00435D41" w:rsidRPr="00435D41" w:rsidRDefault="00435D41" w:rsidP="00435D41">
      <w:pPr>
        <w:spacing w:line="360" w:lineRule="auto"/>
        <w:ind w:firstLine="708"/>
        <w:jc w:val="both"/>
        <w:rPr>
          <w:rFonts w:ascii="Arial" w:hAnsi="Arial" w:cs="Arial"/>
        </w:rPr>
      </w:pPr>
      <w:r w:rsidRPr="00435D41">
        <w:rPr>
          <w:rFonts w:ascii="Arial" w:hAnsi="Arial" w:cs="Arial"/>
        </w:rPr>
        <w:t xml:space="preserve">Инспекцией также проводятся работы с общественными организациями по защите прав потребителей, представителями средств массовой информации и жалобами потребителей к качеству продукции, по результатам которых Инспекцией принимаются соответствующие меры. Инспекцией совместно с общественными организациями по защите прав потребителей рассматриваются жалобы потребителей к качеству продукции, на основании которых в случае необходимости проводятся проверки, а информация о результатах проверок направляется указанным организациям. </w:t>
      </w:r>
      <w:proofErr w:type="gramStart"/>
      <w:r w:rsidRPr="00435D41">
        <w:rPr>
          <w:rFonts w:ascii="Arial" w:hAnsi="Arial" w:cs="Arial"/>
        </w:rPr>
        <w:t>В 2015 году</w:t>
      </w:r>
      <w:r w:rsidRPr="00435D41">
        <w:rPr>
          <w:rFonts w:ascii="Arial" w:hAnsi="Arial" w:cs="Arial"/>
          <w:b/>
        </w:rPr>
        <w:t xml:space="preserve"> </w:t>
      </w:r>
      <w:r w:rsidRPr="00435D41">
        <w:rPr>
          <w:rFonts w:ascii="Arial" w:hAnsi="Arial" w:cs="Arial"/>
        </w:rPr>
        <w:t xml:space="preserve">Инспекцией организованы и проведены очередные встречи с представителями общественных организаций по защите прав потребителей республики, на которых были обсуждены вопросы взаимодействия, качества и безопасности непродовольственной продукции, принятия мер по предотвращению и пресечению выпуска и реализации продукции, не соответствующей требованиям технических регламентов, правовой </w:t>
      </w:r>
      <w:r w:rsidRPr="00435D41">
        <w:rPr>
          <w:rFonts w:ascii="Arial" w:hAnsi="Arial" w:cs="Arial"/>
        </w:rPr>
        <w:lastRenderedPageBreak/>
        <w:t>основы и механизма возврата потребителями приобретенной в торговой сети продукции</w:t>
      </w:r>
      <w:r w:rsidRPr="00435D41">
        <w:rPr>
          <w:rFonts w:ascii="Arial" w:hAnsi="Arial" w:cs="Arial"/>
          <w:kern w:val="28"/>
        </w:rPr>
        <w:t xml:space="preserve"> согласно закона Республики Армения «О</w:t>
      </w:r>
      <w:proofErr w:type="gramEnd"/>
      <w:r w:rsidRPr="00435D41">
        <w:rPr>
          <w:rFonts w:ascii="Arial" w:hAnsi="Arial" w:cs="Arial"/>
          <w:kern w:val="28"/>
        </w:rPr>
        <w:t xml:space="preserve"> защите прав потребителей</w:t>
      </w:r>
      <w:r w:rsidRPr="00435D41">
        <w:rPr>
          <w:rFonts w:ascii="Sylfaen" w:hAnsi="Sylfaen" w:cs="Sylfaen"/>
          <w:kern w:val="28"/>
        </w:rPr>
        <w:t>՚</w:t>
      </w:r>
      <w:r w:rsidRPr="00435D41">
        <w:rPr>
          <w:rFonts w:ascii="Arial" w:hAnsi="Arial" w:cs="Arial"/>
        </w:rPr>
        <w:t xml:space="preserve">, жалоб потребителей и др. </w:t>
      </w:r>
    </w:p>
    <w:p w:rsidR="00435D41" w:rsidRPr="00435D41" w:rsidRDefault="00435D41" w:rsidP="00435D41">
      <w:pPr>
        <w:spacing w:line="360" w:lineRule="auto"/>
        <w:ind w:firstLine="708"/>
        <w:jc w:val="both"/>
        <w:rPr>
          <w:rFonts w:ascii="Arial" w:hAnsi="Arial" w:cs="Arial"/>
        </w:rPr>
      </w:pPr>
      <w:proofErr w:type="gramStart"/>
      <w:r w:rsidRPr="00435D41">
        <w:rPr>
          <w:rFonts w:ascii="Arial" w:hAnsi="Arial" w:cs="Arial"/>
        </w:rPr>
        <w:t>В целях обеспечения совершенствования информированности потребителей Инспекцией</w:t>
      </w:r>
      <w:r w:rsidRPr="00435D41">
        <w:rPr>
          <w:rFonts w:ascii="Arial" w:hAnsi="Arial" w:cs="Arial"/>
          <w:shd w:val="clear" w:color="auto" w:fill="FFFFFF"/>
        </w:rPr>
        <w:t xml:space="preserve"> в настоящее время проводятся работы по оформлению справочника потребителя </w:t>
      </w:r>
      <w:r w:rsidRPr="00435D41">
        <w:rPr>
          <w:rFonts w:ascii="Arial" w:hAnsi="Arial" w:cs="Arial"/>
        </w:rPr>
        <w:t xml:space="preserve">непродовольственной продукции, которые после издания на выделенные государственным бюджетом средства будут розданы бесплатно </w:t>
      </w:r>
      <w:r w:rsidRPr="00435D41">
        <w:rPr>
          <w:rFonts w:ascii="Arial" w:hAnsi="Arial" w:cs="Arial"/>
          <w:shd w:val="clear" w:color="auto" w:fill="FFFFFF"/>
        </w:rPr>
        <w:t xml:space="preserve">потребителям в торговых сетях и </w:t>
      </w:r>
      <w:r w:rsidRPr="00435D41">
        <w:rPr>
          <w:rFonts w:ascii="Arial" w:hAnsi="Arial" w:cs="Arial"/>
        </w:rPr>
        <w:t>общественным организациям по защите прав потребителей.</w:t>
      </w:r>
      <w:proofErr w:type="gramEnd"/>
    </w:p>
    <w:p w:rsidR="00435D41" w:rsidRPr="00435D41" w:rsidRDefault="00435D41" w:rsidP="00435D41">
      <w:pPr>
        <w:spacing w:line="360" w:lineRule="auto"/>
        <w:ind w:firstLine="708"/>
        <w:jc w:val="both"/>
        <w:rPr>
          <w:rFonts w:ascii="Arial" w:hAnsi="Arial" w:cs="Arial"/>
        </w:rPr>
      </w:pPr>
      <w:r w:rsidRPr="00435D41">
        <w:rPr>
          <w:rFonts w:ascii="Arial" w:hAnsi="Arial" w:cs="Arial"/>
        </w:rPr>
        <w:t xml:space="preserve">Инспекцией в 2012-2015 </w:t>
      </w:r>
      <w:proofErr w:type="spellStart"/>
      <w:r w:rsidRPr="00435D41">
        <w:rPr>
          <w:rFonts w:ascii="Arial" w:hAnsi="Arial" w:cs="Arial"/>
        </w:rPr>
        <w:t>г.г</w:t>
      </w:r>
      <w:proofErr w:type="spellEnd"/>
      <w:r w:rsidRPr="00435D41">
        <w:rPr>
          <w:rFonts w:ascii="Arial" w:hAnsi="Arial" w:cs="Arial"/>
        </w:rPr>
        <w:t xml:space="preserve">. было принято для рассмотрения около 400 жалоб от потребителей, а также на телефон горячей линии Инспекции зарегистрированы свыше 900 обращений граждан.  </w:t>
      </w:r>
    </w:p>
    <w:p w:rsidR="00435D41" w:rsidRPr="00435D41" w:rsidRDefault="00435D41" w:rsidP="00435D41">
      <w:pPr>
        <w:pStyle w:val="a4"/>
        <w:spacing w:line="360" w:lineRule="auto"/>
        <w:ind w:firstLine="720"/>
        <w:jc w:val="both"/>
        <w:rPr>
          <w:rFonts w:ascii="Arial" w:hAnsi="Arial" w:cs="Arial"/>
          <w:sz w:val="20"/>
          <w:lang w:val="ru-RU"/>
        </w:rPr>
      </w:pPr>
      <w:proofErr w:type="gramStart"/>
      <w:r w:rsidRPr="00435D41">
        <w:rPr>
          <w:rFonts w:ascii="Arial" w:hAnsi="Arial" w:cs="Arial"/>
          <w:sz w:val="20"/>
          <w:lang w:val="ru-RU"/>
        </w:rPr>
        <w:t xml:space="preserve">Постоянно обновляется интернет-страница Инспекции </w:t>
      </w:r>
      <w:r w:rsidRPr="00435D41">
        <w:rPr>
          <w:rFonts w:ascii="Arial" w:hAnsi="Arial" w:cs="Arial"/>
          <w:sz w:val="20"/>
        </w:rPr>
        <w:t>www</w:t>
      </w:r>
      <w:r w:rsidRPr="00435D41">
        <w:rPr>
          <w:rFonts w:ascii="Arial" w:hAnsi="Arial" w:cs="Arial"/>
          <w:sz w:val="20"/>
          <w:lang w:val="ru-RU"/>
        </w:rPr>
        <w:t>.</w:t>
      </w:r>
      <w:proofErr w:type="spellStart"/>
      <w:r w:rsidRPr="00435D41">
        <w:rPr>
          <w:rFonts w:ascii="Arial" w:hAnsi="Arial" w:cs="Arial"/>
          <w:sz w:val="20"/>
        </w:rPr>
        <w:t>mineconomy</w:t>
      </w:r>
      <w:proofErr w:type="spellEnd"/>
      <w:r w:rsidRPr="00435D41">
        <w:rPr>
          <w:rFonts w:ascii="Arial" w:hAnsi="Arial" w:cs="Arial"/>
          <w:sz w:val="20"/>
          <w:lang w:val="ru-RU"/>
        </w:rPr>
        <w:t>.</w:t>
      </w:r>
      <w:r w:rsidRPr="00435D41">
        <w:rPr>
          <w:rFonts w:ascii="Arial" w:hAnsi="Arial" w:cs="Arial"/>
          <w:sz w:val="20"/>
        </w:rPr>
        <w:t>am</w:t>
      </w:r>
      <w:r w:rsidRPr="00435D41">
        <w:rPr>
          <w:rFonts w:ascii="Arial" w:hAnsi="Arial" w:cs="Arial"/>
          <w:sz w:val="20"/>
          <w:lang w:val="ru-RU"/>
        </w:rPr>
        <w:t xml:space="preserve"> (раздел «Надзор за рынком»), на которой приведены в том числе и данные  о жалобах потребителей, а также номер телефона горячей линии, по которому потребители по вопросам качества приобретенной продукции обращаются в Инспекцию. </w:t>
      </w:r>
      <w:proofErr w:type="gramEnd"/>
    </w:p>
    <w:p w:rsidR="00435D41" w:rsidRPr="00435D41" w:rsidRDefault="00435D41" w:rsidP="0095047C">
      <w:pPr>
        <w:pStyle w:val="20"/>
        <w:shd w:val="clear" w:color="auto" w:fill="auto"/>
        <w:tabs>
          <w:tab w:val="left" w:pos="933"/>
        </w:tabs>
        <w:spacing w:after="0" w:line="288" w:lineRule="exact"/>
        <w:ind w:left="620"/>
        <w:jc w:val="both"/>
        <w:rPr>
          <w:rFonts w:ascii="Arial" w:hAnsi="Arial" w:cs="Arial"/>
          <w:color w:val="000000"/>
          <w:sz w:val="20"/>
          <w:szCs w:val="20"/>
          <w:u w:val="single"/>
          <w:lang w:eastAsia="ru-RU" w:bidi="ru-RU"/>
        </w:rPr>
      </w:pPr>
    </w:p>
    <w:p w:rsidR="00435D41" w:rsidRPr="00435D41" w:rsidRDefault="00435D41" w:rsidP="0095047C">
      <w:pPr>
        <w:pStyle w:val="20"/>
        <w:shd w:val="clear" w:color="auto" w:fill="auto"/>
        <w:tabs>
          <w:tab w:val="left" w:pos="933"/>
        </w:tabs>
        <w:spacing w:after="0" w:line="288" w:lineRule="exact"/>
        <w:ind w:left="620"/>
        <w:jc w:val="both"/>
        <w:rPr>
          <w:rFonts w:ascii="Arial" w:hAnsi="Arial" w:cs="Arial"/>
          <w:color w:val="000000"/>
          <w:sz w:val="20"/>
          <w:szCs w:val="20"/>
          <w:u w:val="single"/>
          <w:lang w:eastAsia="ru-RU" w:bidi="ru-RU"/>
        </w:rPr>
      </w:pPr>
    </w:p>
    <w:p w:rsidR="0095047C" w:rsidRPr="00435D41" w:rsidRDefault="0095047C" w:rsidP="008E2466">
      <w:pPr>
        <w:pStyle w:val="20"/>
        <w:shd w:val="clear" w:color="auto" w:fill="auto"/>
        <w:tabs>
          <w:tab w:val="left" w:pos="933"/>
        </w:tabs>
        <w:spacing w:after="0" w:line="288" w:lineRule="exact"/>
        <w:ind w:left="620" w:firstLine="3208"/>
        <w:jc w:val="both"/>
        <w:rPr>
          <w:rFonts w:ascii="Arial" w:hAnsi="Arial" w:cs="Arial"/>
          <w:color w:val="000000"/>
          <w:sz w:val="20"/>
          <w:szCs w:val="20"/>
          <w:u w:val="single"/>
          <w:lang w:eastAsia="ru-RU" w:bidi="ru-RU"/>
        </w:rPr>
      </w:pPr>
      <w:r w:rsidRPr="00435D41">
        <w:rPr>
          <w:rFonts w:ascii="Arial" w:hAnsi="Arial" w:cs="Arial"/>
          <w:color w:val="000000"/>
          <w:sz w:val="20"/>
          <w:szCs w:val="20"/>
          <w:u w:val="single"/>
          <w:lang w:eastAsia="ru-RU" w:bidi="ru-RU"/>
        </w:rPr>
        <w:t>Республика Молдова</w:t>
      </w:r>
    </w:p>
    <w:p w:rsidR="0095047C" w:rsidRPr="00435D41" w:rsidRDefault="0095047C" w:rsidP="0095047C">
      <w:pPr>
        <w:pStyle w:val="20"/>
        <w:shd w:val="clear" w:color="auto" w:fill="auto"/>
        <w:tabs>
          <w:tab w:val="left" w:pos="933"/>
        </w:tabs>
        <w:spacing w:after="0" w:line="288" w:lineRule="exact"/>
        <w:ind w:left="620"/>
        <w:rPr>
          <w:rFonts w:ascii="Arial" w:hAnsi="Arial" w:cs="Arial"/>
          <w:sz w:val="20"/>
          <w:szCs w:val="20"/>
        </w:rPr>
      </w:pPr>
    </w:p>
    <w:p w:rsidR="0095047C" w:rsidRPr="00435D41" w:rsidRDefault="0095047C" w:rsidP="0095047C">
      <w:pPr>
        <w:pStyle w:val="21"/>
        <w:shd w:val="clear" w:color="auto" w:fill="auto"/>
        <w:spacing w:before="0" w:line="288" w:lineRule="exact"/>
        <w:ind w:left="40" w:right="20" w:firstLine="720"/>
        <w:jc w:val="left"/>
        <w:rPr>
          <w:rFonts w:ascii="Arial" w:hAnsi="Arial" w:cs="Arial"/>
          <w:sz w:val="20"/>
          <w:szCs w:val="20"/>
        </w:rPr>
      </w:pPr>
      <w:r w:rsidRPr="00435D41">
        <w:rPr>
          <w:rFonts w:ascii="Arial" w:hAnsi="Arial" w:cs="Arial"/>
          <w:color w:val="000000"/>
          <w:sz w:val="20"/>
          <w:szCs w:val="20"/>
          <w:lang w:eastAsia="ru-RU" w:bidi="ru-RU"/>
        </w:rPr>
        <w:t xml:space="preserve">За 2014 год было инициировано ряд изменения и дополнения нормативно-правовой базы в области контроля за рынком. В частности, был изменен </w:t>
      </w:r>
      <w:r w:rsidRPr="00435D41">
        <w:rPr>
          <w:rStyle w:val="0pt"/>
          <w:rFonts w:ascii="Arial" w:hAnsi="Arial" w:cs="Arial"/>
          <w:sz w:val="20"/>
          <w:szCs w:val="20"/>
        </w:rPr>
        <w:t xml:space="preserve">технический </w:t>
      </w:r>
      <w:proofErr w:type="gramStart"/>
      <w:r w:rsidRPr="00435D41">
        <w:rPr>
          <w:rStyle w:val="0pt"/>
          <w:rFonts w:ascii="Arial" w:hAnsi="Arial" w:cs="Arial"/>
          <w:sz w:val="20"/>
          <w:szCs w:val="20"/>
        </w:rPr>
        <w:t>регламент</w:t>
      </w:r>
      <w:proofErr w:type="gramEnd"/>
      <w:r w:rsidRPr="00435D41">
        <w:rPr>
          <w:rStyle w:val="0pt"/>
          <w:rFonts w:ascii="Arial" w:hAnsi="Arial" w:cs="Arial"/>
          <w:sz w:val="20"/>
          <w:szCs w:val="20"/>
        </w:rPr>
        <w:t xml:space="preserve"> о безопасности игрушек</w:t>
      </w:r>
      <w:r w:rsidRPr="00435D41">
        <w:rPr>
          <w:rFonts w:ascii="Arial" w:hAnsi="Arial" w:cs="Arial"/>
          <w:color w:val="000000"/>
          <w:sz w:val="20"/>
          <w:szCs w:val="20"/>
          <w:lang w:eastAsia="ru-RU" w:bidi="ru-RU"/>
        </w:rPr>
        <w:t xml:space="preserve"> </w:t>
      </w:r>
      <w:proofErr w:type="gramStart"/>
      <w:r w:rsidRPr="00435D41">
        <w:rPr>
          <w:rFonts w:ascii="Arial" w:hAnsi="Arial" w:cs="Arial"/>
          <w:color w:val="000000"/>
          <w:sz w:val="20"/>
          <w:szCs w:val="20"/>
          <w:lang w:eastAsia="ru-RU" w:bidi="ru-RU"/>
        </w:rPr>
        <w:t>который</w:t>
      </w:r>
      <w:proofErr w:type="gramEnd"/>
      <w:r w:rsidRPr="00435D41">
        <w:rPr>
          <w:rFonts w:ascii="Arial" w:hAnsi="Arial" w:cs="Arial"/>
          <w:color w:val="000000"/>
          <w:sz w:val="20"/>
          <w:szCs w:val="20"/>
          <w:lang w:eastAsia="ru-RU" w:bidi="ru-RU"/>
        </w:rPr>
        <w:t xml:space="preserve"> предусматривает основные требования безопасности, в том числе требования безопасности на физические и механические свойства, воспламеняемости, химические свойства, электрической, гигиены и радиоактивности, которые игрушки должны соответствовать. В то же время, в проекте предусмотрены положения связанные с предупреждениями, которые должны сопровождать игрушки.</w:t>
      </w:r>
    </w:p>
    <w:p w:rsidR="0095047C" w:rsidRPr="00435D41" w:rsidRDefault="0095047C" w:rsidP="0095047C">
      <w:pPr>
        <w:pStyle w:val="21"/>
        <w:shd w:val="clear" w:color="auto" w:fill="auto"/>
        <w:spacing w:before="0" w:line="288" w:lineRule="exact"/>
        <w:ind w:left="40" w:right="20" w:firstLine="580"/>
        <w:rPr>
          <w:rFonts w:ascii="Arial" w:hAnsi="Arial" w:cs="Arial"/>
          <w:sz w:val="20"/>
          <w:szCs w:val="20"/>
        </w:rPr>
      </w:pPr>
      <w:r w:rsidRPr="00435D41">
        <w:rPr>
          <w:rStyle w:val="0pt"/>
          <w:rFonts w:ascii="Arial" w:hAnsi="Arial" w:cs="Arial"/>
          <w:sz w:val="20"/>
          <w:szCs w:val="20"/>
        </w:rPr>
        <w:t>Постановления Правительства об утверждении проекта закона о защите прав потребителей при заключении договоров</w:t>
      </w:r>
      <w:r w:rsidRPr="00435D41">
        <w:rPr>
          <w:rFonts w:ascii="Arial" w:hAnsi="Arial" w:cs="Arial"/>
          <w:color w:val="000000"/>
          <w:sz w:val="20"/>
          <w:szCs w:val="20"/>
          <w:lang w:eastAsia="ru-RU" w:bidi="ru-RU"/>
        </w:rPr>
        <w:t xml:space="preserve"> включает в себя правила по заключению дистанционных договоров и </w:t>
      </w:r>
      <w:proofErr w:type="gramStart"/>
      <w:r w:rsidRPr="00435D41">
        <w:rPr>
          <w:rFonts w:ascii="Arial" w:hAnsi="Arial" w:cs="Arial"/>
          <w:color w:val="000000"/>
          <w:sz w:val="20"/>
          <w:szCs w:val="20"/>
          <w:lang w:eastAsia="ru-RU" w:bidi="ru-RU"/>
        </w:rPr>
        <w:t>договоров, заключаемых вне служебных помещений и переносит</w:t>
      </w:r>
      <w:proofErr w:type="gramEnd"/>
      <w:r w:rsidRPr="00435D41">
        <w:rPr>
          <w:rFonts w:ascii="Arial" w:hAnsi="Arial" w:cs="Arial"/>
          <w:color w:val="000000"/>
          <w:sz w:val="20"/>
          <w:szCs w:val="20"/>
          <w:lang w:eastAsia="ru-RU" w:bidi="ru-RU"/>
        </w:rPr>
        <w:t xml:space="preserve"> Директиву 2011/83/ЕС Европейского парламента и Совета от 25 октября 2011 года о правах потребителей.</w:t>
      </w:r>
    </w:p>
    <w:p w:rsidR="0095047C" w:rsidRPr="00435D41" w:rsidRDefault="0095047C" w:rsidP="0095047C">
      <w:pPr>
        <w:pStyle w:val="21"/>
        <w:shd w:val="clear" w:color="auto" w:fill="auto"/>
        <w:spacing w:before="0" w:line="288" w:lineRule="exact"/>
        <w:ind w:left="40" w:right="20" w:firstLine="580"/>
        <w:rPr>
          <w:rFonts w:ascii="Arial" w:hAnsi="Arial" w:cs="Arial"/>
          <w:sz w:val="20"/>
          <w:szCs w:val="20"/>
        </w:rPr>
      </w:pPr>
      <w:r w:rsidRPr="00435D41">
        <w:rPr>
          <w:rFonts w:ascii="Arial" w:hAnsi="Arial" w:cs="Arial"/>
          <w:color w:val="000000"/>
          <w:sz w:val="20"/>
          <w:szCs w:val="20"/>
          <w:lang w:eastAsia="ru-RU" w:bidi="ru-RU"/>
        </w:rPr>
        <w:t>Проект регулирует требования к информации, которая должна предоставляться потребителям на преддоговорном этапе, как в отношении договоров заключаемых вне коммерческих помещений и дистанционных договоров, а также в отношении других договоров, чем те, которые упомянуты.</w:t>
      </w:r>
    </w:p>
    <w:p w:rsidR="0095047C" w:rsidRPr="00435D41" w:rsidRDefault="0095047C" w:rsidP="0095047C">
      <w:pPr>
        <w:pStyle w:val="21"/>
        <w:shd w:val="clear" w:color="auto" w:fill="auto"/>
        <w:spacing w:before="0" w:line="288" w:lineRule="exact"/>
        <w:ind w:left="40" w:right="20" w:firstLine="580"/>
        <w:rPr>
          <w:rFonts w:ascii="Arial" w:hAnsi="Arial" w:cs="Arial"/>
          <w:sz w:val="20"/>
          <w:szCs w:val="20"/>
        </w:rPr>
      </w:pPr>
      <w:r w:rsidRPr="00435D41">
        <w:rPr>
          <w:rFonts w:ascii="Arial" w:hAnsi="Arial" w:cs="Arial"/>
          <w:color w:val="000000"/>
          <w:sz w:val="20"/>
          <w:szCs w:val="20"/>
          <w:lang w:eastAsia="ru-RU" w:bidi="ru-RU"/>
        </w:rPr>
        <w:t xml:space="preserve">Для дистанционных договоров и для </w:t>
      </w:r>
      <w:proofErr w:type="gramStart"/>
      <w:r w:rsidRPr="00435D41">
        <w:rPr>
          <w:rFonts w:ascii="Arial" w:hAnsi="Arial" w:cs="Arial"/>
          <w:color w:val="000000"/>
          <w:sz w:val="20"/>
          <w:szCs w:val="20"/>
          <w:lang w:eastAsia="ru-RU" w:bidi="ru-RU"/>
        </w:rPr>
        <w:t>договоров</w:t>
      </w:r>
      <w:proofErr w:type="gramEnd"/>
      <w:r w:rsidRPr="00435D41">
        <w:rPr>
          <w:rFonts w:ascii="Arial" w:hAnsi="Arial" w:cs="Arial"/>
          <w:color w:val="000000"/>
          <w:sz w:val="20"/>
          <w:szCs w:val="20"/>
          <w:lang w:eastAsia="ru-RU" w:bidi="ru-RU"/>
        </w:rPr>
        <w:t xml:space="preserve"> заключаемых вне коммерческих помещений, проект предусматривает требования к информации о договоре которое коммерсанты должны предоставлять потребителям, формальные требования которые должны удовлетворять эти договоры, и право отзыва. Также, регулируются аспекты доставки, стоимость использования сре</w:t>
      </w:r>
      <w:proofErr w:type="gramStart"/>
      <w:r w:rsidRPr="00435D41">
        <w:rPr>
          <w:rFonts w:ascii="Arial" w:hAnsi="Arial" w:cs="Arial"/>
          <w:color w:val="000000"/>
          <w:sz w:val="20"/>
          <w:szCs w:val="20"/>
          <w:lang w:eastAsia="ru-RU" w:bidi="ru-RU"/>
        </w:rPr>
        <w:t>дств пл</w:t>
      </w:r>
      <w:proofErr w:type="gramEnd"/>
      <w:r w:rsidRPr="00435D41">
        <w:rPr>
          <w:rFonts w:ascii="Arial" w:hAnsi="Arial" w:cs="Arial"/>
          <w:color w:val="000000"/>
          <w:sz w:val="20"/>
          <w:szCs w:val="20"/>
          <w:lang w:eastAsia="ru-RU" w:bidi="ru-RU"/>
        </w:rPr>
        <w:t>атежа, передача риска, сообщения по телефону, дополнительные платежи и торговля в расчете на инертность.</w:t>
      </w:r>
    </w:p>
    <w:p w:rsidR="0095047C" w:rsidRPr="00435D41" w:rsidRDefault="0095047C" w:rsidP="0095047C">
      <w:pPr>
        <w:pStyle w:val="21"/>
        <w:shd w:val="clear" w:color="auto" w:fill="auto"/>
        <w:spacing w:before="0" w:line="288" w:lineRule="exact"/>
        <w:ind w:left="40" w:firstLine="580"/>
        <w:rPr>
          <w:rFonts w:ascii="Arial" w:hAnsi="Arial" w:cs="Arial"/>
          <w:sz w:val="20"/>
          <w:szCs w:val="20"/>
        </w:rPr>
      </w:pPr>
      <w:r w:rsidRPr="00435D41">
        <w:rPr>
          <w:rFonts w:ascii="Arial" w:hAnsi="Arial" w:cs="Arial"/>
          <w:color w:val="000000"/>
          <w:sz w:val="20"/>
          <w:szCs w:val="20"/>
          <w:lang w:eastAsia="ru-RU" w:bidi="ru-RU"/>
        </w:rPr>
        <w:t xml:space="preserve">Среди новинок, принесенных законопроектом упоминанием, </w:t>
      </w:r>
      <w:proofErr w:type="gramStart"/>
      <w:r w:rsidRPr="00435D41">
        <w:rPr>
          <w:rFonts w:ascii="Arial" w:hAnsi="Arial" w:cs="Arial"/>
          <w:color w:val="000000"/>
          <w:sz w:val="20"/>
          <w:szCs w:val="20"/>
          <w:lang w:eastAsia="ru-RU" w:bidi="ru-RU"/>
        </w:rPr>
        <w:t>такие</w:t>
      </w:r>
      <w:proofErr w:type="gramEnd"/>
      <w:r w:rsidRPr="00435D41">
        <w:rPr>
          <w:rFonts w:ascii="Arial" w:hAnsi="Arial" w:cs="Arial"/>
          <w:color w:val="000000"/>
          <w:sz w:val="20"/>
          <w:szCs w:val="20"/>
          <w:lang w:eastAsia="ru-RU" w:bidi="ru-RU"/>
        </w:rPr>
        <w:t xml:space="preserve"> как:</w:t>
      </w:r>
    </w:p>
    <w:p w:rsidR="0095047C" w:rsidRPr="00435D41" w:rsidRDefault="0095047C" w:rsidP="0095047C">
      <w:pPr>
        <w:pStyle w:val="21"/>
        <w:numPr>
          <w:ilvl w:val="0"/>
          <w:numId w:val="2"/>
        </w:numPr>
        <w:shd w:val="clear" w:color="auto" w:fill="auto"/>
        <w:spacing w:before="0" w:line="288" w:lineRule="exact"/>
        <w:ind w:left="40" w:firstLine="580"/>
        <w:rPr>
          <w:rFonts w:ascii="Arial" w:hAnsi="Arial" w:cs="Arial"/>
          <w:sz w:val="20"/>
          <w:szCs w:val="20"/>
        </w:rPr>
      </w:pPr>
      <w:r w:rsidRPr="00435D41">
        <w:rPr>
          <w:rFonts w:ascii="Arial" w:hAnsi="Arial" w:cs="Arial"/>
          <w:color w:val="000000"/>
          <w:sz w:val="20"/>
          <w:szCs w:val="20"/>
          <w:lang w:eastAsia="ru-RU" w:bidi="ru-RU"/>
        </w:rPr>
        <w:t xml:space="preserve"> введение единого срока отзыва из договора - 14 дней;</w:t>
      </w:r>
    </w:p>
    <w:p w:rsidR="0095047C" w:rsidRPr="00435D41" w:rsidRDefault="0095047C" w:rsidP="0095047C">
      <w:pPr>
        <w:pStyle w:val="21"/>
        <w:numPr>
          <w:ilvl w:val="0"/>
          <w:numId w:val="2"/>
        </w:numPr>
        <w:shd w:val="clear" w:color="auto" w:fill="auto"/>
        <w:spacing w:before="0" w:line="288" w:lineRule="exact"/>
        <w:ind w:left="40" w:firstLine="580"/>
        <w:rPr>
          <w:rFonts w:ascii="Arial" w:hAnsi="Arial" w:cs="Arial"/>
          <w:sz w:val="20"/>
          <w:szCs w:val="20"/>
        </w:rPr>
      </w:pPr>
      <w:r w:rsidRPr="00435D41">
        <w:rPr>
          <w:rFonts w:ascii="Arial" w:hAnsi="Arial" w:cs="Arial"/>
          <w:color w:val="000000"/>
          <w:sz w:val="20"/>
          <w:szCs w:val="20"/>
          <w:lang w:eastAsia="ru-RU" w:bidi="ru-RU"/>
        </w:rPr>
        <w:t xml:space="preserve"> введение стандартную форму отзыва, который упростит процедуру отзыва;</w:t>
      </w:r>
    </w:p>
    <w:p w:rsidR="0095047C" w:rsidRPr="00435D41" w:rsidRDefault="0095047C" w:rsidP="0095047C">
      <w:pPr>
        <w:pStyle w:val="21"/>
        <w:numPr>
          <w:ilvl w:val="0"/>
          <w:numId w:val="2"/>
        </w:numPr>
        <w:shd w:val="clear" w:color="auto" w:fill="auto"/>
        <w:spacing w:before="0" w:line="288" w:lineRule="exact"/>
        <w:ind w:left="40" w:right="260" w:firstLine="580"/>
        <w:jc w:val="left"/>
        <w:rPr>
          <w:rFonts w:ascii="Arial" w:hAnsi="Arial" w:cs="Arial"/>
          <w:sz w:val="20"/>
          <w:szCs w:val="20"/>
        </w:rPr>
      </w:pPr>
      <w:r w:rsidRPr="00435D41">
        <w:rPr>
          <w:rFonts w:ascii="Arial" w:hAnsi="Arial" w:cs="Arial"/>
          <w:color w:val="000000"/>
          <w:sz w:val="20"/>
          <w:szCs w:val="20"/>
          <w:lang w:eastAsia="ru-RU" w:bidi="ru-RU"/>
        </w:rPr>
        <w:t xml:space="preserve"> гармонизации правил о том, когда поставка должна быть. Таким образом, если стороны не договорились о конкретной дате доставки, коммерсант должен доставить товар </w:t>
      </w:r>
      <w:r w:rsidRPr="00435D41">
        <w:rPr>
          <w:rFonts w:ascii="Arial" w:hAnsi="Arial" w:cs="Arial"/>
          <w:color w:val="000000"/>
          <w:sz w:val="20"/>
          <w:szCs w:val="20"/>
          <w:lang w:eastAsia="ru-RU" w:bidi="ru-RU"/>
        </w:rPr>
        <w:lastRenderedPageBreak/>
        <w:t xml:space="preserve">как можно быстрее, но в любом случае не позднее, чем за 30 дней </w:t>
      </w:r>
      <w:proofErr w:type="gramStart"/>
      <w:r w:rsidRPr="00435D41">
        <w:rPr>
          <w:rFonts w:ascii="Arial" w:hAnsi="Arial" w:cs="Arial"/>
          <w:color w:val="000000"/>
          <w:sz w:val="20"/>
          <w:szCs w:val="20"/>
          <w:lang w:eastAsia="ru-RU" w:bidi="ru-RU"/>
        </w:rPr>
        <w:t>с даты заключения</w:t>
      </w:r>
      <w:proofErr w:type="gramEnd"/>
      <w:r w:rsidRPr="00435D41">
        <w:rPr>
          <w:rFonts w:ascii="Arial" w:hAnsi="Arial" w:cs="Arial"/>
          <w:color w:val="000000"/>
          <w:sz w:val="20"/>
          <w:szCs w:val="20"/>
          <w:lang w:eastAsia="ru-RU" w:bidi="ru-RU"/>
        </w:rPr>
        <w:t xml:space="preserve"> договора.</w:t>
      </w:r>
    </w:p>
    <w:p w:rsidR="0095047C" w:rsidRPr="00435D41" w:rsidRDefault="0095047C" w:rsidP="0095047C">
      <w:pPr>
        <w:pStyle w:val="21"/>
        <w:shd w:val="clear" w:color="auto" w:fill="auto"/>
        <w:spacing w:before="0" w:line="288" w:lineRule="exact"/>
        <w:ind w:left="40" w:right="260" w:firstLine="580"/>
        <w:rPr>
          <w:rFonts w:ascii="Arial" w:hAnsi="Arial" w:cs="Arial"/>
          <w:sz w:val="20"/>
          <w:szCs w:val="20"/>
        </w:rPr>
      </w:pPr>
      <w:r w:rsidRPr="00435D41">
        <w:rPr>
          <w:rStyle w:val="0pt"/>
          <w:rFonts w:ascii="Arial" w:hAnsi="Arial" w:cs="Arial"/>
          <w:sz w:val="20"/>
          <w:szCs w:val="20"/>
        </w:rPr>
        <w:t xml:space="preserve">Закон о дополнении и изменении Гражданского кодекса Республики Молдова № 1107- XV </w:t>
      </w:r>
      <w:r w:rsidRPr="00435D41">
        <w:rPr>
          <w:rStyle w:val="0pt"/>
          <w:rFonts w:ascii="Arial" w:hAnsi="Arial" w:cs="Arial"/>
          <w:sz w:val="20"/>
          <w:szCs w:val="20"/>
          <w:lang w:val="en-US" w:bidi="en-US"/>
        </w:rPr>
        <w:t>din</w:t>
      </w:r>
      <w:r w:rsidRPr="00435D41">
        <w:rPr>
          <w:rStyle w:val="0pt"/>
          <w:rFonts w:ascii="Arial" w:hAnsi="Arial" w:cs="Arial"/>
          <w:sz w:val="20"/>
          <w:szCs w:val="20"/>
          <w:lang w:bidi="en-US"/>
        </w:rPr>
        <w:t xml:space="preserve"> </w:t>
      </w:r>
      <w:r w:rsidRPr="00435D41">
        <w:rPr>
          <w:rStyle w:val="0pt"/>
          <w:rFonts w:ascii="Arial" w:hAnsi="Arial" w:cs="Arial"/>
          <w:sz w:val="20"/>
          <w:szCs w:val="20"/>
        </w:rPr>
        <w:t>06 июня 2002</w:t>
      </w:r>
      <w:r w:rsidRPr="00435D41">
        <w:rPr>
          <w:rFonts w:ascii="Arial" w:hAnsi="Arial" w:cs="Arial"/>
          <w:color w:val="000000"/>
          <w:sz w:val="20"/>
          <w:szCs w:val="20"/>
          <w:lang w:eastAsia="ru-RU" w:bidi="ru-RU"/>
        </w:rPr>
        <w:t xml:space="preserve"> устанавливает нормы по информированию туристов о ценах и других характеристиках соответствующего пакета путешествия на преддоговорной стадии. Также, были внесены специфические условия изменения и пересмотра цен пакетов путешествия, в случае прекращения договора, отказа или ненадлежащее исполнение договора.</w:t>
      </w:r>
    </w:p>
    <w:p w:rsidR="0095047C" w:rsidRPr="00435D41" w:rsidRDefault="0095047C" w:rsidP="0095047C">
      <w:pPr>
        <w:pStyle w:val="21"/>
        <w:shd w:val="clear" w:color="auto" w:fill="auto"/>
        <w:spacing w:before="0" w:line="288" w:lineRule="exact"/>
        <w:ind w:left="40" w:right="20" w:firstLine="720"/>
        <w:jc w:val="left"/>
        <w:rPr>
          <w:rFonts w:ascii="Arial" w:hAnsi="Arial" w:cs="Arial"/>
          <w:sz w:val="20"/>
          <w:szCs w:val="20"/>
        </w:rPr>
      </w:pPr>
      <w:proofErr w:type="gramStart"/>
      <w:r w:rsidRPr="00435D41">
        <w:rPr>
          <w:rStyle w:val="0pt"/>
          <w:rFonts w:ascii="Arial" w:hAnsi="Arial" w:cs="Arial"/>
          <w:sz w:val="20"/>
          <w:szCs w:val="20"/>
        </w:rPr>
        <w:t>Постановление Правительства об утверждении Методологии планирования деятельности государственного контроля на основе анализа критериев риска, осуществляемого Агентством по защите прав потребителей</w:t>
      </w:r>
      <w:r w:rsidRPr="00435D41">
        <w:rPr>
          <w:rFonts w:ascii="Arial" w:hAnsi="Arial" w:cs="Arial"/>
          <w:color w:val="000000"/>
          <w:sz w:val="20"/>
          <w:szCs w:val="20"/>
          <w:lang w:eastAsia="ru-RU" w:bidi="ru-RU"/>
        </w:rPr>
        <w:t xml:space="preserve"> устанавливает нормы по планирования деятельности государственного контроля на основе анализа критериев риска, осуществляемого Агентством по защите прав потребителей, устанавливает организационную и методологическую базу относительно планирования контроля предпринимательской деятельности по соблюдению положений законодательства, технических регламентов, соответствия продукции и услуг установленным и</w:t>
      </w:r>
      <w:proofErr w:type="gramEnd"/>
      <w:r w:rsidRPr="00435D41">
        <w:rPr>
          <w:rFonts w:ascii="Arial" w:hAnsi="Arial" w:cs="Arial"/>
          <w:color w:val="000000"/>
          <w:sz w:val="20"/>
          <w:szCs w:val="20"/>
          <w:lang w:eastAsia="ru-RU" w:bidi="ru-RU"/>
        </w:rPr>
        <w:t>/или заявленным требованиям, в том числе положениям законодательной метрологии, а также нормам и правилам деятельности в области торговли на основе критериев анализа риска, осуществляемого Агентством по защите прав потребителей.</w:t>
      </w:r>
    </w:p>
    <w:p w:rsidR="0095047C" w:rsidRPr="00435D41" w:rsidRDefault="0095047C">
      <w:pPr>
        <w:rPr>
          <w:rFonts w:ascii="Arial" w:hAnsi="Arial" w:cs="Arial"/>
        </w:rPr>
      </w:pPr>
    </w:p>
    <w:sectPr w:rsidR="0095047C" w:rsidRPr="00435D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Russian Times">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206030504050203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C46C9B"/>
    <w:multiLevelType w:val="multilevel"/>
    <w:tmpl w:val="9AD2DA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4F0789"/>
    <w:multiLevelType w:val="multilevel"/>
    <w:tmpl w:val="6C70953C"/>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47C"/>
    <w:rsid w:val="00002663"/>
    <w:rsid w:val="001A385B"/>
    <w:rsid w:val="00435D41"/>
    <w:rsid w:val="008E2466"/>
    <w:rsid w:val="0095047C"/>
    <w:rsid w:val="00A02BB6"/>
    <w:rsid w:val="00DB5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hAnsi="Times New Roman" w:cs="Times New Roman"/>
      <w:sz w:val="20"/>
      <w:szCs w:val="20"/>
      <w:lang w:eastAsia="ru-RU"/>
    </w:rPr>
  </w:style>
  <w:style w:type="paragraph" w:styleId="1">
    <w:name w:val="heading 1"/>
    <w:basedOn w:val="a"/>
    <w:next w:val="a"/>
    <w:link w:val="10"/>
    <w:qFormat/>
    <w:rsid w:val="00435D41"/>
    <w:pPr>
      <w:keepNext/>
      <w:spacing w:after="0" w:line="240" w:lineRule="auto"/>
      <w:jc w:val="both"/>
      <w:outlineLvl w:val="0"/>
    </w:pPr>
    <w:rPr>
      <w:rFonts w:ascii="Russian Times" w:hAnsi="Russian Times"/>
      <w:sz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95047C"/>
    <w:rPr>
      <w:rFonts w:ascii="Times New Roman" w:hAnsi="Times New Roman" w:cs="Times New Roman"/>
      <w:b/>
      <w:bCs/>
      <w:spacing w:val="1"/>
      <w:sz w:val="22"/>
      <w:szCs w:val="22"/>
      <w:shd w:val="clear" w:color="auto" w:fill="FFFFFF"/>
    </w:rPr>
  </w:style>
  <w:style w:type="character" w:customStyle="1" w:styleId="a3">
    <w:name w:val="Основной текст_"/>
    <w:basedOn w:val="a0"/>
    <w:link w:val="21"/>
    <w:rsid w:val="0095047C"/>
    <w:rPr>
      <w:rFonts w:ascii="Times New Roman" w:hAnsi="Times New Roman" w:cs="Times New Roman"/>
      <w:spacing w:val="2"/>
      <w:sz w:val="22"/>
      <w:szCs w:val="22"/>
      <w:shd w:val="clear" w:color="auto" w:fill="FFFFFF"/>
    </w:rPr>
  </w:style>
  <w:style w:type="character" w:customStyle="1" w:styleId="0pt">
    <w:name w:val="Основной текст + Курсив;Интервал 0 pt"/>
    <w:basedOn w:val="a3"/>
    <w:rsid w:val="0095047C"/>
    <w:rPr>
      <w:rFonts w:ascii="Times New Roman" w:hAnsi="Times New Roman" w:cs="Times New Roman"/>
      <w:i/>
      <w:iCs/>
      <w:color w:val="000000"/>
      <w:spacing w:val="-1"/>
      <w:w w:val="100"/>
      <w:position w:val="0"/>
      <w:sz w:val="22"/>
      <w:szCs w:val="22"/>
      <w:shd w:val="clear" w:color="auto" w:fill="FFFFFF"/>
      <w:lang w:val="ru-RU" w:eastAsia="ru-RU" w:bidi="ru-RU"/>
    </w:rPr>
  </w:style>
  <w:style w:type="paragraph" w:customStyle="1" w:styleId="20">
    <w:name w:val="Основной текст (2)"/>
    <w:basedOn w:val="a"/>
    <w:link w:val="2"/>
    <w:rsid w:val="0095047C"/>
    <w:pPr>
      <w:widowControl w:val="0"/>
      <w:shd w:val="clear" w:color="auto" w:fill="FFFFFF"/>
      <w:spacing w:after="180" w:line="0" w:lineRule="atLeast"/>
      <w:jc w:val="center"/>
    </w:pPr>
    <w:rPr>
      <w:b/>
      <w:bCs/>
      <w:spacing w:val="1"/>
      <w:sz w:val="22"/>
      <w:szCs w:val="22"/>
      <w:lang w:eastAsia="en-US"/>
    </w:rPr>
  </w:style>
  <w:style w:type="paragraph" w:customStyle="1" w:styleId="21">
    <w:name w:val="Основной текст2"/>
    <w:basedOn w:val="a"/>
    <w:link w:val="a3"/>
    <w:rsid w:val="0095047C"/>
    <w:pPr>
      <w:widowControl w:val="0"/>
      <w:shd w:val="clear" w:color="auto" w:fill="FFFFFF"/>
      <w:spacing w:before="720" w:after="0" w:line="283" w:lineRule="exact"/>
      <w:jc w:val="both"/>
    </w:pPr>
    <w:rPr>
      <w:spacing w:val="2"/>
      <w:sz w:val="22"/>
      <w:szCs w:val="22"/>
      <w:lang w:eastAsia="en-US"/>
    </w:rPr>
  </w:style>
  <w:style w:type="character" w:customStyle="1" w:styleId="FontStyle30">
    <w:name w:val="Font Style30"/>
    <w:rsid w:val="0095047C"/>
    <w:rPr>
      <w:rFonts w:ascii="Times New Roman" w:hAnsi="Times New Roman"/>
      <w:sz w:val="26"/>
    </w:rPr>
  </w:style>
  <w:style w:type="character" w:customStyle="1" w:styleId="10">
    <w:name w:val="Заголовок 1 Знак"/>
    <w:basedOn w:val="a0"/>
    <w:link w:val="1"/>
    <w:rsid w:val="00435D41"/>
    <w:rPr>
      <w:rFonts w:ascii="Russian Times" w:hAnsi="Russian Times" w:cs="Times New Roman"/>
      <w:szCs w:val="20"/>
      <w:lang w:val="en-US"/>
    </w:rPr>
  </w:style>
  <w:style w:type="paragraph" w:styleId="a4">
    <w:name w:val="Title"/>
    <w:basedOn w:val="a"/>
    <w:link w:val="a5"/>
    <w:qFormat/>
    <w:rsid w:val="00435D41"/>
    <w:pPr>
      <w:spacing w:after="0" w:line="240" w:lineRule="auto"/>
      <w:jc w:val="center"/>
    </w:pPr>
    <w:rPr>
      <w:rFonts w:ascii="Russian Times" w:hAnsi="Russian Times"/>
      <w:sz w:val="24"/>
      <w:lang w:val="en-US" w:eastAsia="en-US"/>
    </w:rPr>
  </w:style>
  <w:style w:type="character" w:customStyle="1" w:styleId="a5">
    <w:name w:val="Название Знак"/>
    <w:basedOn w:val="a0"/>
    <w:link w:val="a4"/>
    <w:rsid w:val="00435D41"/>
    <w:rPr>
      <w:rFonts w:ascii="Russian Times" w:hAnsi="Russian Times" w:cs="Times New Roman"/>
      <w:szCs w:val="20"/>
      <w:lang w:val="en-US"/>
    </w:rPr>
  </w:style>
  <w:style w:type="character" w:customStyle="1" w:styleId="hps">
    <w:name w:val="hps"/>
    <w:basedOn w:val="a0"/>
    <w:rsid w:val="00435D41"/>
  </w:style>
  <w:style w:type="character" w:customStyle="1" w:styleId="apple-converted-space">
    <w:name w:val="apple-converted-space"/>
    <w:rsid w:val="00435D41"/>
  </w:style>
  <w:style w:type="character" w:styleId="a6">
    <w:name w:val="Emphasis"/>
    <w:basedOn w:val="a0"/>
    <w:uiPriority w:val="20"/>
    <w:qFormat/>
    <w:rsid w:val="00435D4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hAnsi="Times New Roman" w:cs="Times New Roman"/>
      <w:sz w:val="20"/>
      <w:szCs w:val="20"/>
      <w:lang w:eastAsia="ru-RU"/>
    </w:rPr>
  </w:style>
  <w:style w:type="paragraph" w:styleId="1">
    <w:name w:val="heading 1"/>
    <w:basedOn w:val="a"/>
    <w:next w:val="a"/>
    <w:link w:val="10"/>
    <w:qFormat/>
    <w:rsid w:val="00435D41"/>
    <w:pPr>
      <w:keepNext/>
      <w:spacing w:after="0" w:line="240" w:lineRule="auto"/>
      <w:jc w:val="both"/>
      <w:outlineLvl w:val="0"/>
    </w:pPr>
    <w:rPr>
      <w:rFonts w:ascii="Russian Times" w:hAnsi="Russian Times"/>
      <w:sz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95047C"/>
    <w:rPr>
      <w:rFonts w:ascii="Times New Roman" w:hAnsi="Times New Roman" w:cs="Times New Roman"/>
      <w:b/>
      <w:bCs/>
      <w:spacing w:val="1"/>
      <w:sz w:val="22"/>
      <w:szCs w:val="22"/>
      <w:shd w:val="clear" w:color="auto" w:fill="FFFFFF"/>
    </w:rPr>
  </w:style>
  <w:style w:type="character" w:customStyle="1" w:styleId="a3">
    <w:name w:val="Основной текст_"/>
    <w:basedOn w:val="a0"/>
    <w:link w:val="21"/>
    <w:rsid w:val="0095047C"/>
    <w:rPr>
      <w:rFonts w:ascii="Times New Roman" w:hAnsi="Times New Roman" w:cs="Times New Roman"/>
      <w:spacing w:val="2"/>
      <w:sz w:val="22"/>
      <w:szCs w:val="22"/>
      <w:shd w:val="clear" w:color="auto" w:fill="FFFFFF"/>
    </w:rPr>
  </w:style>
  <w:style w:type="character" w:customStyle="1" w:styleId="0pt">
    <w:name w:val="Основной текст + Курсив;Интервал 0 pt"/>
    <w:basedOn w:val="a3"/>
    <w:rsid w:val="0095047C"/>
    <w:rPr>
      <w:rFonts w:ascii="Times New Roman" w:hAnsi="Times New Roman" w:cs="Times New Roman"/>
      <w:i/>
      <w:iCs/>
      <w:color w:val="000000"/>
      <w:spacing w:val="-1"/>
      <w:w w:val="100"/>
      <w:position w:val="0"/>
      <w:sz w:val="22"/>
      <w:szCs w:val="22"/>
      <w:shd w:val="clear" w:color="auto" w:fill="FFFFFF"/>
      <w:lang w:val="ru-RU" w:eastAsia="ru-RU" w:bidi="ru-RU"/>
    </w:rPr>
  </w:style>
  <w:style w:type="paragraph" w:customStyle="1" w:styleId="20">
    <w:name w:val="Основной текст (2)"/>
    <w:basedOn w:val="a"/>
    <w:link w:val="2"/>
    <w:rsid w:val="0095047C"/>
    <w:pPr>
      <w:widowControl w:val="0"/>
      <w:shd w:val="clear" w:color="auto" w:fill="FFFFFF"/>
      <w:spacing w:after="180" w:line="0" w:lineRule="atLeast"/>
      <w:jc w:val="center"/>
    </w:pPr>
    <w:rPr>
      <w:b/>
      <w:bCs/>
      <w:spacing w:val="1"/>
      <w:sz w:val="22"/>
      <w:szCs w:val="22"/>
      <w:lang w:eastAsia="en-US"/>
    </w:rPr>
  </w:style>
  <w:style w:type="paragraph" w:customStyle="1" w:styleId="21">
    <w:name w:val="Основной текст2"/>
    <w:basedOn w:val="a"/>
    <w:link w:val="a3"/>
    <w:rsid w:val="0095047C"/>
    <w:pPr>
      <w:widowControl w:val="0"/>
      <w:shd w:val="clear" w:color="auto" w:fill="FFFFFF"/>
      <w:spacing w:before="720" w:after="0" w:line="283" w:lineRule="exact"/>
      <w:jc w:val="both"/>
    </w:pPr>
    <w:rPr>
      <w:spacing w:val="2"/>
      <w:sz w:val="22"/>
      <w:szCs w:val="22"/>
      <w:lang w:eastAsia="en-US"/>
    </w:rPr>
  </w:style>
  <w:style w:type="character" w:customStyle="1" w:styleId="FontStyle30">
    <w:name w:val="Font Style30"/>
    <w:rsid w:val="0095047C"/>
    <w:rPr>
      <w:rFonts w:ascii="Times New Roman" w:hAnsi="Times New Roman"/>
      <w:sz w:val="26"/>
    </w:rPr>
  </w:style>
  <w:style w:type="character" w:customStyle="1" w:styleId="10">
    <w:name w:val="Заголовок 1 Знак"/>
    <w:basedOn w:val="a0"/>
    <w:link w:val="1"/>
    <w:rsid w:val="00435D41"/>
    <w:rPr>
      <w:rFonts w:ascii="Russian Times" w:hAnsi="Russian Times" w:cs="Times New Roman"/>
      <w:szCs w:val="20"/>
      <w:lang w:val="en-US"/>
    </w:rPr>
  </w:style>
  <w:style w:type="paragraph" w:styleId="a4">
    <w:name w:val="Title"/>
    <w:basedOn w:val="a"/>
    <w:link w:val="a5"/>
    <w:qFormat/>
    <w:rsid w:val="00435D41"/>
    <w:pPr>
      <w:spacing w:after="0" w:line="240" w:lineRule="auto"/>
      <w:jc w:val="center"/>
    </w:pPr>
    <w:rPr>
      <w:rFonts w:ascii="Russian Times" w:hAnsi="Russian Times"/>
      <w:sz w:val="24"/>
      <w:lang w:val="en-US" w:eastAsia="en-US"/>
    </w:rPr>
  </w:style>
  <w:style w:type="character" w:customStyle="1" w:styleId="a5">
    <w:name w:val="Название Знак"/>
    <w:basedOn w:val="a0"/>
    <w:link w:val="a4"/>
    <w:rsid w:val="00435D41"/>
    <w:rPr>
      <w:rFonts w:ascii="Russian Times" w:hAnsi="Russian Times" w:cs="Times New Roman"/>
      <w:szCs w:val="20"/>
      <w:lang w:val="en-US"/>
    </w:rPr>
  </w:style>
  <w:style w:type="character" w:customStyle="1" w:styleId="hps">
    <w:name w:val="hps"/>
    <w:basedOn w:val="a0"/>
    <w:rsid w:val="00435D41"/>
  </w:style>
  <w:style w:type="character" w:customStyle="1" w:styleId="apple-converted-space">
    <w:name w:val="apple-converted-space"/>
    <w:rsid w:val="00435D41"/>
  </w:style>
  <w:style w:type="character" w:styleId="a6">
    <w:name w:val="Emphasis"/>
    <w:basedOn w:val="a0"/>
    <w:uiPriority w:val="20"/>
    <w:qFormat/>
    <w:rsid w:val="00435D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85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3298</Words>
  <Characters>18800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Мельник</dc:creator>
  <cp:keywords/>
  <dc:description/>
  <cp:lastModifiedBy>Мельник</cp:lastModifiedBy>
  <cp:revision>5</cp:revision>
  <dcterms:created xsi:type="dcterms:W3CDTF">2015-10-16T12:54:00Z</dcterms:created>
  <dcterms:modified xsi:type="dcterms:W3CDTF">2015-10-28T11:42:00Z</dcterms:modified>
</cp:coreProperties>
</file>